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0F2" w:rsidRPr="009714C7" w:rsidRDefault="004F315D" w:rsidP="007A1DE5">
      <w:pPr>
        <w:spacing w:after="0" w:line="240" w:lineRule="auto"/>
        <w:jc w:val="both"/>
        <w:rPr>
          <w:rFonts w:ascii="Tahoma" w:hAnsi="Tahoma" w:cs="Tahoma"/>
          <w:b/>
          <w:sz w:val="24"/>
          <w:szCs w:val="24"/>
        </w:rPr>
      </w:pPr>
      <w:r w:rsidRPr="009714C7">
        <w:rPr>
          <w:rFonts w:ascii="Tahoma" w:hAnsi="Tahoma" w:cs="Tahoma"/>
          <w:b/>
          <w:sz w:val="24"/>
          <w:szCs w:val="24"/>
        </w:rPr>
        <w:t>H. CONGRESO DEL ESTADO DE YUCATÁ</w:t>
      </w:r>
      <w:r w:rsidR="002950F2" w:rsidRPr="009714C7">
        <w:rPr>
          <w:rFonts w:ascii="Tahoma" w:hAnsi="Tahoma" w:cs="Tahoma"/>
          <w:b/>
          <w:sz w:val="24"/>
          <w:szCs w:val="24"/>
        </w:rPr>
        <w:t>N</w:t>
      </w:r>
    </w:p>
    <w:p w:rsidR="002950F2" w:rsidRPr="009714C7" w:rsidRDefault="002950F2" w:rsidP="007A1DE5">
      <w:pPr>
        <w:spacing w:after="0" w:line="240" w:lineRule="auto"/>
        <w:jc w:val="both"/>
        <w:rPr>
          <w:rFonts w:ascii="Tahoma" w:hAnsi="Tahoma" w:cs="Tahoma"/>
          <w:b/>
          <w:sz w:val="24"/>
          <w:szCs w:val="24"/>
        </w:rPr>
      </w:pPr>
      <w:r w:rsidRPr="009714C7">
        <w:rPr>
          <w:rFonts w:ascii="Tahoma" w:hAnsi="Tahoma" w:cs="Tahoma"/>
          <w:b/>
          <w:sz w:val="24"/>
          <w:szCs w:val="24"/>
        </w:rPr>
        <w:t xml:space="preserve">C. PRESIDENTE DE LA MESA DIRECTIVA </w:t>
      </w:r>
    </w:p>
    <w:p w:rsidR="002950F2" w:rsidRPr="009714C7" w:rsidRDefault="002950F2" w:rsidP="007A1DE5">
      <w:pPr>
        <w:tabs>
          <w:tab w:val="right" w:pos="8838"/>
        </w:tabs>
        <w:spacing w:after="0" w:line="240" w:lineRule="auto"/>
        <w:jc w:val="both"/>
        <w:rPr>
          <w:rFonts w:ascii="Tahoma" w:hAnsi="Tahoma" w:cs="Tahoma"/>
          <w:b/>
          <w:sz w:val="24"/>
          <w:szCs w:val="24"/>
        </w:rPr>
      </w:pPr>
      <w:r w:rsidRPr="009714C7">
        <w:rPr>
          <w:rFonts w:ascii="Tahoma" w:hAnsi="Tahoma" w:cs="Tahoma"/>
          <w:b/>
          <w:sz w:val="24"/>
          <w:szCs w:val="24"/>
        </w:rPr>
        <w:t>PRESENTE.</w:t>
      </w:r>
      <w:r w:rsidRPr="009714C7">
        <w:rPr>
          <w:rFonts w:ascii="Tahoma" w:hAnsi="Tahoma" w:cs="Tahoma"/>
          <w:b/>
          <w:sz w:val="24"/>
          <w:szCs w:val="24"/>
        </w:rPr>
        <w:tab/>
      </w:r>
    </w:p>
    <w:p w:rsidR="007A1DE5" w:rsidRPr="009714C7" w:rsidRDefault="007A1DE5" w:rsidP="007A1DE5">
      <w:pPr>
        <w:spacing w:after="0" w:line="240" w:lineRule="auto"/>
        <w:ind w:firstLine="708"/>
        <w:jc w:val="both"/>
        <w:rPr>
          <w:rFonts w:ascii="Tahoma" w:hAnsi="Tahoma" w:cs="Tahoma"/>
          <w:sz w:val="24"/>
          <w:szCs w:val="24"/>
        </w:rPr>
      </w:pPr>
    </w:p>
    <w:p w:rsidR="004B11ED" w:rsidRPr="009714C7" w:rsidRDefault="006D3722" w:rsidP="007A1DE5">
      <w:pPr>
        <w:spacing w:after="0" w:line="240" w:lineRule="auto"/>
        <w:ind w:firstLine="708"/>
        <w:jc w:val="both"/>
        <w:rPr>
          <w:rFonts w:ascii="Tahoma" w:hAnsi="Tahoma" w:cs="Tahoma"/>
          <w:sz w:val="24"/>
          <w:szCs w:val="24"/>
        </w:rPr>
      </w:pPr>
      <w:r w:rsidRPr="009714C7">
        <w:rPr>
          <w:rFonts w:ascii="Tahoma" w:hAnsi="Tahoma" w:cs="Tahoma"/>
          <w:sz w:val="24"/>
          <w:szCs w:val="24"/>
        </w:rPr>
        <w:t xml:space="preserve">El suscrito diputado Felipe Cervera Hernández, en </w:t>
      </w:r>
      <w:r w:rsidR="00D97BEF" w:rsidRPr="009714C7">
        <w:rPr>
          <w:rFonts w:ascii="Tahoma" w:hAnsi="Tahoma" w:cs="Tahoma"/>
          <w:sz w:val="24"/>
          <w:szCs w:val="24"/>
        </w:rPr>
        <w:t>representación</w:t>
      </w:r>
      <w:r w:rsidR="00667145" w:rsidRPr="009714C7">
        <w:rPr>
          <w:rFonts w:ascii="Tahoma" w:hAnsi="Tahoma" w:cs="Tahoma"/>
          <w:sz w:val="24"/>
          <w:szCs w:val="24"/>
        </w:rPr>
        <w:t xml:space="preserve"> de</w:t>
      </w:r>
      <w:r w:rsidR="00D97BEF" w:rsidRPr="009714C7">
        <w:rPr>
          <w:rFonts w:ascii="Tahoma" w:hAnsi="Tahoma" w:cs="Tahoma"/>
          <w:sz w:val="24"/>
          <w:szCs w:val="24"/>
        </w:rPr>
        <w:t xml:space="preserve"> los</w:t>
      </w:r>
      <w:r w:rsidR="00DE29D6" w:rsidRPr="009714C7">
        <w:rPr>
          <w:rFonts w:ascii="Tahoma" w:hAnsi="Tahoma" w:cs="Tahoma"/>
          <w:sz w:val="24"/>
          <w:szCs w:val="24"/>
        </w:rPr>
        <w:t xml:space="preserve"> diputados integrantes de la fracción l</w:t>
      </w:r>
      <w:r w:rsidR="00667145" w:rsidRPr="009714C7">
        <w:rPr>
          <w:rFonts w:ascii="Tahoma" w:hAnsi="Tahoma" w:cs="Tahoma"/>
          <w:sz w:val="24"/>
          <w:szCs w:val="24"/>
        </w:rPr>
        <w:t xml:space="preserve">egislativa del </w:t>
      </w:r>
      <w:r w:rsidRPr="009714C7">
        <w:rPr>
          <w:rFonts w:ascii="Tahoma" w:hAnsi="Tahoma" w:cs="Tahoma"/>
          <w:sz w:val="24"/>
          <w:szCs w:val="24"/>
        </w:rPr>
        <w:t>Partido Revolucio</w:t>
      </w:r>
      <w:r w:rsidR="00C92C15" w:rsidRPr="009714C7">
        <w:rPr>
          <w:rFonts w:ascii="Tahoma" w:hAnsi="Tahoma" w:cs="Tahoma"/>
          <w:sz w:val="24"/>
          <w:szCs w:val="24"/>
        </w:rPr>
        <w:t>nario Institucional de la LXII l</w:t>
      </w:r>
      <w:r w:rsidRPr="009714C7">
        <w:rPr>
          <w:rFonts w:ascii="Tahoma" w:hAnsi="Tahoma" w:cs="Tahoma"/>
          <w:sz w:val="24"/>
          <w:szCs w:val="24"/>
        </w:rPr>
        <w:t>egislatura del Congreso del Estado de Yucatán, con fundamento en los artículos 35 fracción I, de la Constitución Política, 16 y 22 fracción VI, de la Ley de Gobierno del Poder Legislativo, 68 y 69 del Reglamento de la Ley de Gobierno de</w:t>
      </w:r>
      <w:r w:rsidR="005126D2" w:rsidRPr="009714C7">
        <w:rPr>
          <w:rFonts w:ascii="Tahoma" w:hAnsi="Tahoma" w:cs="Tahoma"/>
          <w:sz w:val="24"/>
          <w:szCs w:val="24"/>
        </w:rPr>
        <w:t>l Poder Legislativo, todos del e</w:t>
      </w:r>
      <w:r w:rsidRPr="009714C7">
        <w:rPr>
          <w:rFonts w:ascii="Tahoma" w:hAnsi="Tahoma" w:cs="Tahoma"/>
          <w:sz w:val="24"/>
          <w:szCs w:val="24"/>
        </w:rPr>
        <w:t>stado de Yucatán, me permito presentar ante esta honorable soberanía la:</w:t>
      </w:r>
    </w:p>
    <w:p w:rsidR="007A1DE5" w:rsidRPr="009714C7" w:rsidRDefault="007A1DE5" w:rsidP="007A1DE5">
      <w:pPr>
        <w:spacing w:after="0" w:line="240" w:lineRule="auto"/>
        <w:ind w:firstLine="708"/>
        <w:jc w:val="both"/>
        <w:rPr>
          <w:rFonts w:ascii="Tahoma" w:hAnsi="Tahoma" w:cs="Tahoma"/>
          <w:b/>
          <w:sz w:val="24"/>
          <w:szCs w:val="24"/>
        </w:rPr>
      </w:pPr>
    </w:p>
    <w:p w:rsidR="004B11ED" w:rsidRPr="009714C7" w:rsidRDefault="006D3722" w:rsidP="007A1DE5">
      <w:pPr>
        <w:spacing w:after="0" w:line="240" w:lineRule="auto"/>
        <w:ind w:firstLine="708"/>
        <w:jc w:val="both"/>
        <w:rPr>
          <w:rFonts w:ascii="Tahoma" w:hAnsi="Tahoma" w:cs="Tahoma"/>
          <w:sz w:val="24"/>
          <w:szCs w:val="24"/>
        </w:rPr>
      </w:pPr>
      <w:r w:rsidRPr="009714C7">
        <w:rPr>
          <w:rFonts w:ascii="Tahoma" w:hAnsi="Tahoma" w:cs="Tahoma"/>
          <w:b/>
          <w:sz w:val="24"/>
          <w:szCs w:val="24"/>
        </w:rPr>
        <w:t xml:space="preserve">Iniciativa con proyecto de decreto </w:t>
      </w:r>
      <w:r w:rsidR="002D39A7" w:rsidRPr="009714C7">
        <w:rPr>
          <w:rFonts w:ascii="Tahoma" w:hAnsi="Tahoma" w:cs="Tahoma"/>
          <w:b/>
          <w:sz w:val="24"/>
          <w:szCs w:val="24"/>
        </w:rPr>
        <w:t xml:space="preserve">por el que se </w:t>
      </w:r>
      <w:r w:rsidR="00FA7965" w:rsidRPr="009714C7">
        <w:rPr>
          <w:rFonts w:ascii="Tahoma" w:hAnsi="Tahoma" w:cs="Tahoma"/>
          <w:b/>
          <w:sz w:val="24"/>
          <w:szCs w:val="24"/>
        </w:rPr>
        <w:t>crea la Ley Reglame</w:t>
      </w:r>
      <w:r w:rsidR="009C4C5E" w:rsidRPr="009714C7">
        <w:rPr>
          <w:rFonts w:ascii="Tahoma" w:hAnsi="Tahoma" w:cs="Tahoma"/>
          <w:b/>
          <w:sz w:val="24"/>
          <w:szCs w:val="24"/>
        </w:rPr>
        <w:t>ntaria del a</w:t>
      </w:r>
      <w:r w:rsidR="00FA7965" w:rsidRPr="009714C7">
        <w:rPr>
          <w:rFonts w:ascii="Tahoma" w:hAnsi="Tahoma" w:cs="Tahoma"/>
          <w:b/>
          <w:sz w:val="24"/>
          <w:szCs w:val="24"/>
        </w:rPr>
        <w:t xml:space="preserve">rtículo 28 de la Constitución Política del Estado de Yucatán que regula el desahogo de la Glosa del Informe de Gobierno del Titular del Poder Ejecutivo del Estado, </w:t>
      </w:r>
      <w:r w:rsidRPr="009714C7">
        <w:rPr>
          <w:rFonts w:ascii="Tahoma" w:hAnsi="Tahoma" w:cs="Tahoma"/>
          <w:sz w:val="24"/>
          <w:szCs w:val="24"/>
        </w:rPr>
        <w:t>con base a lo siguiente:</w:t>
      </w:r>
    </w:p>
    <w:p w:rsidR="007A1DE5" w:rsidRPr="009714C7" w:rsidRDefault="007A1DE5" w:rsidP="007A1DE5">
      <w:pPr>
        <w:spacing w:after="0" w:line="240" w:lineRule="auto"/>
        <w:ind w:firstLine="709"/>
        <w:jc w:val="both"/>
        <w:rPr>
          <w:rFonts w:ascii="Tahoma" w:hAnsi="Tahoma" w:cs="Tahoma"/>
          <w:sz w:val="24"/>
          <w:szCs w:val="24"/>
        </w:rPr>
      </w:pPr>
    </w:p>
    <w:p w:rsidR="00FA7965" w:rsidRPr="009714C7" w:rsidRDefault="00FA7965" w:rsidP="007A1DE5">
      <w:pPr>
        <w:spacing w:after="0" w:line="240" w:lineRule="auto"/>
        <w:ind w:firstLine="709"/>
        <w:jc w:val="both"/>
        <w:rPr>
          <w:rFonts w:ascii="Tahoma" w:hAnsi="Tahoma" w:cs="Tahoma"/>
          <w:sz w:val="24"/>
          <w:szCs w:val="24"/>
        </w:rPr>
      </w:pPr>
      <w:r w:rsidRPr="009714C7">
        <w:rPr>
          <w:rFonts w:ascii="Tahoma" w:hAnsi="Tahoma" w:cs="Tahoma"/>
          <w:sz w:val="24"/>
          <w:szCs w:val="24"/>
        </w:rPr>
        <w:t xml:space="preserve">La nación mexicana en los últimos años ha generado diversos ordenamientos jurídicos que han significado un verdadero avance en el fortalecimiento de sus instituciones bajo la premisa de contar con herramientas idóneas que materialicen en la vida pública la transparencia y rendición de cuentas, sobre todo cuando se necesita confrontar los resultados de la autoridad con la realidad social. </w:t>
      </w:r>
    </w:p>
    <w:p w:rsidR="007A1DE5" w:rsidRPr="009714C7" w:rsidRDefault="007A1DE5" w:rsidP="007A1DE5">
      <w:pPr>
        <w:spacing w:after="0" w:line="240" w:lineRule="auto"/>
        <w:ind w:firstLine="709"/>
        <w:jc w:val="both"/>
        <w:rPr>
          <w:rFonts w:ascii="Tahoma" w:hAnsi="Tahoma" w:cs="Tahoma"/>
          <w:sz w:val="24"/>
          <w:szCs w:val="24"/>
        </w:rPr>
      </w:pPr>
    </w:p>
    <w:p w:rsidR="00FA7965" w:rsidRPr="009714C7" w:rsidRDefault="00FA7965" w:rsidP="007A1DE5">
      <w:pPr>
        <w:spacing w:after="0" w:line="240" w:lineRule="auto"/>
        <w:ind w:firstLine="709"/>
        <w:jc w:val="both"/>
        <w:rPr>
          <w:rFonts w:ascii="Tahoma" w:hAnsi="Tahoma" w:cs="Tahoma"/>
          <w:sz w:val="24"/>
          <w:szCs w:val="24"/>
        </w:rPr>
      </w:pPr>
      <w:r w:rsidRPr="009714C7">
        <w:rPr>
          <w:rFonts w:ascii="Tahoma" w:hAnsi="Tahoma" w:cs="Tahoma"/>
          <w:sz w:val="24"/>
          <w:szCs w:val="24"/>
        </w:rPr>
        <w:t xml:space="preserve">En este sentido cobra especial importancia que quienes integramos el </w:t>
      </w:r>
      <w:r w:rsidR="00525661" w:rsidRPr="009714C7">
        <w:rPr>
          <w:rFonts w:ascii="Tahoma" w:hAnsi="Tahoma" w:cs="Tahoma"/>
          <w:sz w:val="24"/>
          <w:szCs w:val="24"/>
        </w:rPr>
        <w:t>poder público, en este caso el c</w:t>
      </w:r>
      <w:r w:rsidRPr="009714C7">
        <w:rPr>
          <w:rFonts w:ascii="Tahoma" w:hAnsi="Tahoma" w:cs="Tahoma"/>
          <w:sz w:val="24"/>
          <w:szCs w:val="24"/>
        </w:rPr>
        <w:t xml:space="preserve">ongreso local, impulsemos reformas para renovar la estructura política-democrática </w:t>
      </w:r>
      <w:r w:rsidR="007F5537" w:rsidRPr="009714C7">
        <w:rPr>
          <w:rFonts w:ascii="Tahoma" w:hAnsi="Tahoma" w:cs="Tahoma"/>
          <w:sz w:val="24"/>
          <w:szCs w:val="24"/>
        </w:rPr>
        <w:t xml:space="preserve">hacia una apertura total en el desempeño de los gobernantes. </w:t>
      </w:r>
    </w:p>
    <w:p w:rsidR="007A1DE5" w:rsidRPr="009714C7" w:rsidRDefault="007A1DE5" w:rsidP="007A1DE5">
      <w:pPr>
        <w:spacing w:after="0" w:line="240" w:lineRule="auto"/>
        <w:ind w:firstLine="708"/>
        <w:jc w:val="both"/>
        <w:rPr>
          <w:rFonts w:ascii="Tahoma" w:hAnsi="Tahoma" w:cs="Tahoma"/>
          <w:sz w:val="24"/>
          <w:szCs w:val="24"/>
        </w:rPr>
      </w:pPr>
    </w:p>
    <w:p w:rsidR="007F5537" w:rsidRPr="009714C7" w:rsidRDefault="007F5537" w:rsidP="007A1DE5">
      <w:pPr>
        <w:spacing w:after="0" w:line="240" w:lineRule="auto"/>
        <w:ind w:firstLine="708"/>
        <w:jc w:val="both"/>
        <w:rPr>
          <w:rFonts w:ascii="Tahoma" w:hAnsi="Tahoma" w:cs="Tahoma"/>
          <w:sz w:val="24"/>
          <w:szCs w:val="24"/>
        </w:rPr>
      </w:pPr>
      <w:r w:rsidRPr="009714C7">
        <w:rPr>
          <w:rFonts w:ascii="Tahoma" w:hAnsi="Tahoma" w:cs="Tahoma"/>
          <w:sz w:val="24"/>
          <w:szCs w:val="24"/>
        </w:rPr>
        <w:t>Bajo esta óptica, atendemos igualmente las exigencias de la ciudadanía para contar con un marco normativo óptimo y eficaz que reflejen una mejora así como dinamismo en la tarea encomendada al parlamento yucateco. Por tanto</w:t>
      </w:r>
      <w:r w:rsidR="00994628" w:rsidRPr="009714C7">
        <w:rPr>
          <w:rFonts w:ascii="Tahoma" w:hAnsi="Tahoma" w:cs="Tahoma"/>
          <w:sz w:val="24"/>
          <w:szCs w:val="24"/>
        </w:rPr>
        <w:t>,</w:t>
      </w:r>
      <w:r w:rsidRPr="009714C7">
        <w:rPr>
          <w:rFonts w:ascii="Tahoma" w:hAnsi="Tahoma" w:cs="Tahoma"/>
          <w:sz w:val="24"/>
          <w:szCs w:val="24"/>
        </w:rPr>
        <w:t xml:space="preserve"> nos encontramos comprometidos a </w:t>
      </w:r>
      <w:r w:rsidR="004B11ED" w:rsidRPr="009714C7">
        <w:rPr>
          <w:rFonts w:ascii="Tahoma" w:hAnsi="Tahoma" w:cs="Tahoma"/>
          <w:sz w:val="24"/>
          <w:szCs w:val="24"/>
        </w:rPr>
        <w:t xml:space="preserve">modernizar </w:t>
      </w:r>
      <w:r w:rsidRPr="009714C7">
        <w:rPr>
          <w:rFonts w:ascii="Tahoma" w:hAnsi="Tahoma" w:cs="Tahoma"/>
          <w:sz w:val="24"/>
          <w:szCs w:val="24"/>
        </w:rPr>
        <w:t xml:space="preserve">los canales institucionales que rigen la vida de esta representación popular. </w:t>
      </w:r>
    </w:p>
    <w:p w:rsidR="007A1DE5" w:rsidRPr="009714C7" w:rsidRDefault="007A1DE5" w:rsidP="007A1DE5">
      <w:pPr>
        <w:spacing w:after="0" w:line="240" w:lineRule="auto"/>
        <w:ind w:firstLine="708"/>
        <w:jc w:val="both"/>
        <w:rPr>
          <w:rFonts w:ascii="Tahoma" w:hAnsi="Tahoma" w:cs="Tahoma"/>
          <w:sz w:val="24"/>
          <w:szCs w:val="24"/>
        </w:rPr>
      </w:pPr>
    </w:p>
    <w:p w:rsidR="00FC384E" w:rsidRPr="009714C7" w:rsidRDefault="007F5537" w:rsidP="007A1DE5">
      <w:pPr>
        <w:spacing w:after="0" w:line="240" w:lineRule="auto"/>
        <w:ind w:firstLine="708"/>
        <w:jc w:val="both"/>
        <w:rPr>
          <w:rFonts w:ascii="Tahoma" w:hAnsi="Tahoma" w:cs="Tahoma"/>
          <w:sz w:val="24"/>
          <w:szCs w:val="24"/>
        </w:rPr>
      </w:pPr>
      <w:r w:rsidRPr="009714C7">
        <w:rPr>
          <w:rFonts w:ascii="Tahoma" w:hAnsi="Tahoma" w:cs="Tahoma"/>
          <w:sz w:val="24"/>
          <w:szCs w:val="24"/>
        </w:rPr>
        <w:t>Ahora bien, esta máxima asamblea legisla</w:t>
      </w:r>
      <w:r w:rsidR="0024111E" w:rsidRPr="009714C7">
        <w:rPr>
          <w:rFonts w:ascii="Tahoma" w:hAnsi="Tahoma" w:cs="Tahoma"/>
          <w:sz w:val="24"/>
          <w:szCs w:val="24"/>
        </w:rPr>
        <w:t>tiva local, a inicios de su perí</w:t>
      </w:r>
      <w:r w:rsidRPr="009714C7">
        <w:rPr>
          <w:rFonts w:ascii="Tahoma" w:hAnsi="Tahoma" w:cs="Tahoma"/>
          <w:sz w:val="24"/>
          <w:szCs w:val="24"/>
        </w:rPr>
        <w:t>odo con</w:t>
      </w:r>
      <w:r w:rsidR="0024111E" w:rsidRPr="009714C7">
        <w:rPr>
          <w:rFonts w:ascii="Tahoma" w:hAnsi="Tahoma" w:cs="Tahoma"/>
          <w:sz w:val="24"/>
          <w:szCs w:val="24"/>
        </w:rPr>
        <w:t xml:space="preserve">stitucional, por unanimidad, </w:t>
      </w:r>
      <w:r w:rsidR="000B41E3" w:rsidRPr="009714C7">
        <w:rPr>
          <w:rFonts w:ascii="Tahoma" w:hAnsi="Tahoma" w:cs="Tahoma"/>
          <w:sz w:val="24"/>
          <w:szCs w:val="24"/>
        </w:rPr>
        <w:t>dio</w:t>
      </w:r>
      <w:r w:rsidRPr="009714C7">
        <w:rPr>
          <w:rFonts w:ascii="Tahoma" w:hAnsi="Tahoma" w:cs="Tahoma"/>
          <w:sz w:val="24"/>
          <w:szCs w:val="24"/>
        </w:rPr>
        <w:t xml:space="preserve"> su aval a la </w:t>
      </w:r>
      <w:r w:rsidR="005F129D" w:rsidRPr="009714C7">
        <w:rPr>
          <w:rFonts w:ascii="Tahoma" w:hAnsi="Tahoma" w:cs="Tahoma"/>
          <w:sz w:val="24"/>
          <w:szCs w:val="24"/>
        </w:rPr>
        <w:t>agenda l</w:t>
      </w:r>
      <w:r w:rsidR="001526D7" w:rsidRPr="009714C7">
        <w:rPr>
          <w:rFonts w:ascii="Tahoma" w:hAnsi="Tahoma" w:cs="Tahoma"/>
          <w:sz w:val="24"/>
          <w:szCs w:val="24"/>
        </w:rPr>
        <w:t xml:space="preserve">egislativa </w:t>
      </w:r>
      <w:r w:rsidR="00485AEC" w:rsidRPr="009714C7">
        <w:rPr>
          <w:rFonts w:ascii="Tahoma" w:hAnsi="Tahoma" w:cs="Tahoma"/>
          <w:sz w:val="24"/>
          <w:szCs w:val="24"/>
        </w:rPr>
        <w:t>para el perí</w:t>
      </w:r>
      <w:r w:rsidRPr="009714C7">
        <w:rPr>
          <w:rFonts w:ascii="Tahoma" w:hAnsi="Tahoma" w:cs="Tahoma"/>
          <w:sz w:val="24"/>
          <w:szCs w:val="24"/>
        </w:rPr>
        <w:t xml:space="preserve">odo </w:t>
      </w:r>
      <w:r w:rsidR="001526D7" w:rsidRPr="009714C7">
        <w:rPr>
          <w:rFonts w:ascii="Tahoma" w:hAnsi="Tahoma" w:cs="Tahoma"/>
          <w:sz w:val="24"/>
          <w:szCs w:val="24"/>
        </w:rPr>
        <w:t>2018-2021,</w:t>
      </w:r>
      <w:r w:rsidRPr="009714C7">
        <w:rPr>
          <w:rFonts w:ascii="Tahoma" w:hAnsi="Tahoma" w:cs="Tahoma"/>
          <w:sz w:val="24"/>
          <w:szCs w:val="24"/>
        </w:rPr>
        <w:t xml:space="preserve"> en donde en el apartado </w:t>
      </w:r>
      <w:r w:rsidR="00FC384E" w:rsidRPr="009714C7">
        <w:rPr>
          <w:rFonts w:ascii="Tahoma" w:hAnsi="Tahoma" w:cs="Tahoma"/>
          <w:sz w:val="24"/>
          <w:szCs w:val="24"/>
        </w:rPr>
        <w:t xml:space="preserve">denominado “Fortalecimiento Institucional” se consignó que sus integrantes impulsarían acciones para fortalecer una cultura de transparencia y apertura </w:t>
      </w:r>
      <w:r w:rsidR="00FC384E" w:rsidRPr="009714C7">
        <w:rPr>
          <w:rFonts w:ascii="Tahoma" w:hAnsi="Tahoma" w:cs="Tahoma"/>
          <w:sz w:val="24"/>
          <w:szCs w:val="24"/>
        </w:rPr>
        <w:lastRenderedPageBreak/>
        <w:t xml:space="preserve">gubernamental, así como consolidar la rendición de cuentas y el involucramiento ciudadano. </w:t>
      </w:r>
    </w:p>
    <w:p w:rsidR="007A1DE5" w:rsidRPr="009714C7" w:rsidRDefault="007A1DE5" w:rsidP="007A1DE5">
      <w:pPr>
        <w:spacing w:after="0" w:line="240" w:lineRule="auto"/>
        <w:ind w:firstLine="708"/>
        <w:jc w:val="both"/>
        <w:rPr>
          <w:rFonts w:ascii="Tahoma" w:hAnsi="Tahoma" w:cs="Tahoma"/>
          <w:sz w:val="24"/>
          <w:szCs w:val="24"/>
        </w:rPr>
      </w:pPr>
    </w:p>
    <w:p w:rsidR="00FC384E" w:rsidRPr="009714C7" w:rsidRDefault="00FC384E" w:rsidP="007A1DE5">
      <w:pPr>
        <w:spacing w:after="0" w:line="240" w:lineRule="auto"/>
        <w:ind w:firstLine="708"/>
        <w:jc w:val="both"/>
        <w:rPr>
          <w:rFonts w:ascii="Tahoma" w:hAnsi="Tahoma" w:cs="Tahoma"/>
          <w:sz w:val="24"/>
          <w:szCs w:val="24"/>
        </w:rPr>
      </w:pPr>
      <w:r w:rsidRPr="009714C7">
        <w:rPr>
          <w:rFonts w:ascii="Tahoma" w:hAnsi="Tahoma" w:cs="Tahoma"/>
          <w:sz w:val="24"/>
          <w:szCs w:val="24"/>
        </w:rPr>
        <w:t xml:space="preserve">De ahí que nuestra hoja de ruta sea la base para proponer cambios sustanciales al contexto legislativo para que las </w:t>
      </w:r>
      <w:r w:rsidR="001526D7" w:rsidRPr="009714C7">
        <w:rPr>
          <w:rFonts w:ascii="Tahoma" w:hAnsi="Tahoma" w:cs="Tahoma"/>
          <w:sz w:val="24"/>
          <w:szCs w:val="24"/>
        </w:rPr>
        <w:t>autoridades</w:t>
      </w:r>
      <w:r w:rsidRPr="009714C7">
        <w:rPr>
          <w:rFonts w:ascii="Tahoma" w:hAnsi="Tahoma" w:cs="Tahoma"/>
          <w:sz w:val="24"/>
          <w:szCs w:val="24"/>
        </w:rPr>
        <w:t xml:space="preserve"> no simplemente informen, sino que lo hagan de manera objetiva, completa, pues con ello se garantiza una interrelación verdadera entre poderes que en conjunto permite contar un sistema de contrapesos públicos pero garantizándose en todo momento el respeto a la autonomía de cada uno de ellos. </w:t>
      </w:r>
    </w:p>
    <w:p w:rsidR="007A1DE5" w:rsidRPr="009714C7" w:rsidRDefault="007A1DE5" w:rsidP="007A1DE5">
      <w:pPr>
        <w:spacing w:after="0" w:line="240" w:lineRule="auto"/>
        <w:ind w:firstLine="708"/>
        <w:jc w:val="both"/>
        <w:rPr>
          <w:rFonts w:ascii="Tahoma" w:hAnsi="Tahoma" w:cs="Tahoma"/>
          <w:sz w:val="24"/>
          <w:szCs w:val="24"/>
        </w:rPr>
      </w:pPr>
    </w:p>
    <w:p w:rsidR="00FC384E" w:rsidRPr="009714C7" w:rsidRDefault="00DB307A" w:rsidP="007A1DE5">
      <w:pPr>
        <w:spacing w:after="0" w:line="240" w:lineRule="auto"/>
        <w:ind w:firstLine="708"/>
        <w:jc w:val="both"/>
        <w:rPr>
          <w:rFonts w:ascii="Tahoma" w:hAnsi="Tahoma" w:cs="Tahoma"/>
          <w:sz w:val="24"/>
          <w:szCs w:val="24"/>
        </w:rPr>
      </w:pPr>
      <w:r w:rsidRPr="009714C7">
        <w:rPr>
          <w:rFonts w:ascii="Tahoma" w:hAnsi="Tahoma" w:cs="Tahoma"/>
          <w:sz w:val="24"/>
          <w:szCs w:val="24"/>
        </w:rPr>
        <w:t>En este orden de ideas, el c</w:t>
      </w:r>
      <w:r w:rsidR="00FC384E" w:rsidRPr="009714C7">
        <w:rPr>
          <w:rFonts w:ascii="Tahoma" w:hAnsi="Tahoma" w:cs="Tahoma"/>
          <w:sz w:val="24"/>
          <w:szCs w:val="24"/>
        </w:rPr>
        <w:t xml:space="preserve">ongreso </w:t>
      </w:r>
      <w:r w:rsidRPr="009714C7">
        <w:rPr>
          <w:rFonts w:ascii="Tahoma" w:hAnsi="Tahoma" w:cs="Tahoma"/>
          <w:sz w:val="24"/>
          <w:szCs w:val="24"/>
        </w:rPr>
        <w:t>yucateco</w:t>
      </w:r>
      <w:r w:rsidR="00FC384E" w:rsidRPr="009714C7">
        <w:rPr>
          <w:rFonts w:ascii="Tahoma" w:hAnsi="Tahoma" w:cs="Tahoma"/>
          <w:sz w:val="24"/>
          <w:szCs w:val="24"/>
        </w:rPr>
        <w:t>, en el pasado mes de noviembre del año próximo pasado reformó por unanimidad el artículo 28 de la Constitución Política del Estado de Yucatán</w:t>
      </w:r>
      <w:r w:rsidR="00277BFD" w:rsidRPr="009714C7">
        <w:rPr>
          <w:rFonts w:ascii="Tahoma" w:hAnsi="Tahoma" w:cs="Tahoma"/>
          <w:sz w:val="24"/>
          <w:szCs w:val="24"/>
        </w:rPr>
        <w:t>,</w:t>
      </w:r>
      <w:r w:rsidR="00FC384E" w:rsidRPr="009714C7">
        <w:rPr>
          <w:rFonts w:ascii="Tahoma" w:hAnsi="Tahoma" w:cs="Tahoma"/>
          <w:sz w:val="24"/>
          <w:szCs w:val="24"/>
        </w:rPr>
        <w:t xml:space="preserve"> en materia de glosa del informe con la finalidad de dotar de mayores instrumentos a las y los legisladores, </w:t>
      </w:r>
      <w:r w:rsidR="00CF1095" w:rsidRPr="009714C7">
        <w:rPr>
          <w:rFonts w:ascii="Tahoma" w:hAnsi="Tahoma" w:cs="Tahoma"/>
          <w:sz w:val="24"/>
          <w:szCs w:val="24"/>
        </w:rPr>
        <w:t xml:space="preserve">tales como la protesta de decir verdad de los servidores públicos que el congreso solicitare y los que el propio titular del ejecutivo designara, </w:t>
      </w:r>
      <w:r w:rsidR="00FC384E" w:rsidRPr="009714C7">
        <w:rPr>
          <w:rFonts w:ascii="Tahoma" w:hAnsi="Tahoma" w:cs="Tahoma"/>
          <w:sz w:val="24"/>
          <w:szCs w:val="24"/>
        </w:rPr>
        <w:t xml:space="preserve">así como establecer </w:t>
      </w:r>
      <w:r w:rsidR="00CF1095" w:rsidRPr="009714C7">
        <w:rPr>
          <w:rFonts w:ascii="Tahoma" w:hAnsi="Tahoma" w:cs="Tahoma"/>
          <w:sz w:val="24"/>
          <w:szCs w:val="24"/>
        </w:rPr>
        <w:t xml:space="preserve">un informe en lengua maya, siendo que esto representó un gran avance en la materia. Sin embargo toda ley es perfectible. </w:t>
      </w:r>
    </w:p>
    <w:p w:rsidR="007A1DE5" w:rsidRPr="009714C7" w:rsidRDefault="007A1DE5" w:rsidP="007A1DE5">
      <w:pPr>
        <w:spacing w:after="0" w:line="240" w:lineRule="auto"/>
        <w:ind w:firstLine="708"/>
        <w:jc w:val="both"/>
        <w:rPr>
          <w:rFonts w:ascii="Tahoma" w:hAnsi="Tahoma" w:cs="Tahoma"/>
          <w:sz w:val="24"/>
          <w:szCs w:val="24"/>
        </w:rPr>
      </w:pPr>
    </w:p>
    <w:p w:rsidR="00511ABE" w:rsidRPr="009714C7" w:rsidRDefault="005F0638" w:rsidP="007A1DE5">
      <w:pPr>
        <w:spacing w:after="0" w:line="240" w:lineRule="auto"/>
        <w:ind w:firstLine="708"/>
        <w:jc w:val="both"/>
        <w:rPr>
          <w:rFonts w:ascii="Tahoma" w:hAnsi="Tahoma" w:cs="Tahoma"/>
          <w:sz w:val="24"/>
          <w:szCs w:val="24"/>
        </w:rPr>
      </w:pPr>
      <w:r w:rsidRPr="009714C7">
        <w:rPr>
          <w:rFonts w:ascii="Tahoma" w:hAnsi="Tahoma" w:cs="Tahoma"/>
          <w:sz w:val="24"/>
          <w:szCs w:val="24"/>
        </w:rPr>
        <w:t>Cabe destacar</w:t>
      </w:r>
      <w:r w:rsidR="00511ABE" w:rsidRPr="009714C7">
        <w:rPr>
          <w:rFonts w:ascii="Tahoma" w:hAnsi="Tahoma" w:cs="Tahoma"/>
          <w:sz w:val="24"/>
          <w:szCs w:val="24"/>
        </w:rPr>
        <w:t xml:space="preserve"> que al día de hoy, todo lo relativo a la glosa del informe de gobierno se establece mediante acuerdo emanado de la Junta de Gobierno y Coordinación Política del Honorable Congreso del Estado como órgano plural de decisión política, dejando tan importante tema en el campo de la práctica parlamentaria; vía que ha sido elemental para el desarrollo de este ejercicio democr</w:t>
      </w:r>
      <w:r w:rsidR="00BB7F7F" w:rsidRPr="009714C7">
        <w:rPr>
          <w:rFonts w:ascii="Tahoma" w:hAnsi="Tahoma" w:cs="Tahoma"/>
          <w:sz w:val="24"/>
          <w:szCs w:val="24"/>
        </w:rPr>
        <w:t xml:space="preserve">ático pero que a la fecha, dada su importancia, requiere un propio marco regulador. </w:t>
      </w:r>
      <w:r w:rsidR="00511ABE" w:rsidRPr="009714C7">
        <w:rPr>
          <w:rFonts w:ascii="Tahoma" w:hAnsi="Tahoma" w:cs="Tahoma"/>
          <w:sz w:val="24"/>
          <w:szCs w:val="24"/>
        </w:rPr>
        <w:t xml:space="preserve"> </w:t>
      </w:r>
    </w:p>
    <w:p w:rsidR="007A1DE5" w:rsidRPr="009714C7" w:rsidRDefault="007A1DE5" w:rsidP="007A1DE5">
      <w:pPr>
        <w:spacing w:after="0" w:line="240" w:lineRule="auto"/>
        <w:ind w:firstLine="708"/>
        <w:jc w:val="both"/>
        <w:rPr>
          <w:rFonts w:ascii="Tahoma" w:hAnsi="Tahoma" w:cs="Tahoma"/>
          <w:sz w:val="24"/>
          <w:szCs w:val="24"/>
        </w:rPr>
      </w:pPr>
    </w:p>
    <w:p w:rsidR="00CF1095" w:rsidRPr="009714C7" w:rsidRDefault="00CF1095" w:rsidP="007A1DE5">
      <w:pPr>
        <w:spacing w:after="0" w:line="240" w:lineRule="auto"/>
        <w:ind w:firstLine="708"/>
        <w:jc w:val="both"/>
        <w:rPr>
          <w:rFonts w:ascii="Tahoma" w:hAnsi="Tahoma" w:cs="Tahoma"/>
          <w:sz w:val="24"/>
          <w:szCs w:val="24"/>
        </w:rPr>
      </w:pPr>
      <w:r w:rsidRPr="009714C7">
        <w:rPr>
          <w:rFonts w:ascii="Tahoma" w:hAnsi="Tahoma" w:cs="Tahoma"/>
          <w:sz w:val="24"/>
          <w:szCs w:val="24"/>
        </w:rPr>
        <w:t>De ahí que durante el pasado desahogo de la glosa del primer informe de gobierno del Titular del Poder Ejecutivo del Estado, si bien se cumplieron las formalidades establecidas en la Constitución Política del Estado, no menos cierto es que las preguntas en</w:t>
      </w:r>
      <w:r w:rsidR="00A77BFB" w:rsidRPr="009714C7">
        <w:rPr>
          <w:rFonts w:ascii="Tahoma" w:hAnsi="Tahoma" w:cs="Tahoma"/>
          <w:sz w:val="24"/>
          <w:szCs w:val="24"/>
        </w:rPr>
        <w:t>viadas por los integrantes del c</w:t>
      </w:r>
      <w:r w:rsidRPr="009714C7">
        <w:rPr>
          <w:rFonts w:ascii="Tahoma" w:hAnsi="Tahoma" w:cs="Tahoma"/>
          <w:sz w:val="24"/>
          <w:szCs w:val="24"/>
        </w:rPr>
        <w:t xml:space="preserve">ongreso no fueron </w:t>
      </w:r>
      <w:r w:rsidR="00A77BFB" w:rsidRPr="009714C7">
        <w:rPr>
          <w:rFonts w:ascii="Tahoma" w:hAnsi="Tahoma" w:cs="Tahoma"/>
          <w:sz w:val="24"/>
          <w:szCs w:val="24"/>
        </w:rPr>
        <w:t xml:space="preserve">debidamente </w:t>
      </w:r>
      <w:r w:rsidRPr="009714C7">
        <w:rPr>
          <w:rFonts w:ascii="Tahoma" w:hAnsi="Tahoma" w:cs="Tahoma"/>
          <w:sz w:val="24"/>
          <w:szCs w:val="24"/>
        </w:rPr>
        <w:t>contestadas dentro del texto del citado documento enviado por el Gobernador del Estado</w:t>
      </w:r>
      <w:r w:rsidR="004D39BA" w:rsidRPr="009714C7">
        <w:rPr>
          <w:rFonts w:ascii="Tahoma" w:hAnsi="Tahoma" w:cs="Tahoma"/>
          <w:sz w:val="24"/>
          <w:szCs w:val="24"/>
        </w:rPr>
        <w:t xml:space="preserve">, dejando en </w:t>
      </w:r>
      <w:r w:rsidR="006B2B79" w:rsidRPr="009714C7">
        <w:rPr>
          <w:rFonts w:ascii="Tahoma" w:hAnsi="Tahoma" w:cs="Tahoma"/>
          <w:sz w:val="24"/>
          <w:szCs w:val="24"/>
        </w:rPr>
        <w:t>completo</w:t>
      </w:r>
      <w:r w:rsidR="004D39BA" w:rsidRPr="009714C7">
        <w:rPr>
          <w:rFonts w:ascii="Tahoma" w:hAnsi="Tahoma" w:cs="Tahoma"/>
          <w:sz w:val="24"/>
          <w:szCs w:val="24"/>
        </w:rPr>
        <w:t xml:space="preserve"> sigilo nuestras dudas</w:t>
      </w:r>
      <w:r w:rsidRPr="009714C7">
        <w:rPr>
          <w:rFonts w:ascii="Tahoma" w:hAnsi="Tahoma" w:cs="Tahoma"/>
          <w:sz w:val="24"/>
          <w:szCs w:val="24"/>
        </w:rPr>
        <w:t xml:space="preserve">. </w:t>
      </w:r>
    </w:p>
    <w:p w:rsidR="007A1DE5" w:rsidRPr="009714C7" w:rsidRDefault="007A1DE5" w:rsidP="007A1DE5">
      <w:pPr>
        <w:spacing w:after="0" w:line="240" w:lineRule="auto"/>
        <w:ind w:firstLine="708"/>
        <w:jc w:val="both"/>
        <w:rPr>
          <w:rFonts w:ascii="Tahoma" w:hAnsi="Tahoma" w:cs="Tahoma"/>
          <w:sz w:val="24"/>
          <w:szCs w:val="24"/>
        </w:rPr>
      </w:pPr>
    </w:p>
    <w:p w:rsidR="00511ABE" w:rsidRPr="009714C7" w:rsidRDefault="00CF1095" w:rsidP="007A1DE5">
      <w:pPr>
        <w:spacing w:after="0" w:line="240" w:lineRule="auto"/>
        <w:ind w:firstLine="708"/>
        <w:jc w:val="both"/>
        <w:rPr>
          <w:rFonts w:ascii="Tahoma" w:hAnsi="Tahoma" w:cs="Tahoma"/>
          <w:sz w:val="24"/>
          <w:szCs w:val="24"/>
        </w:rPr>
      </w:pPr>
      <w:r w:rsidRPr="009714C7">
        <w:rPr>
          <w:rFonts w:ascii="Tahoma" w:hAnsi="Tahoma" w:cs="Tahoma"/>
          <w:sz w:val="24"/>
          <w:szCs w:val="24"/>
        </w:rPr>
        <w:t xml:space="preserve">A lo anterior se suma que los funcionarios públicos, dentro de sus intervenciones, </w:t>
      </w:r>
      <w:r w:rsidR="00511ABE" w:rsidRPr="009714C7">
        <w:rPr>
          <w:rFonts w:ascii="Tahoma" w:hAnsi="Tahoma" w:cs="Tahoma"/>
          <w:sz w:val="24"/>
          <w:szCs w:val="24"/>
        </w:rPr>
        <w:t>a pesar de haber protestado decir verdad, fueron omisos e incompletos en sus respuestas, con lo que no se dio certeza a los cuestionamientos legales y que, como representantes populares, consideramos deberían ser atendidas po</w:t>
      </w:r>
      <w:r w:rsidR="00E07886" w:rsidRPr="009714C7">
        <w:rPr>
          <w:rFonts w:ascii="Tahoma" w:hAnsi="Tahoma" w:cs="Tahoma"/>
          <w:sz w:val="24"/>
          <w:szCs w:val="24"/>
        </w:rPr>
        <w:t>r así mandarlo expresamente la carta m</w:t>
      </w:r>
      <w:r w:rsidR="00511ABE" w:rsidRPr="009714C7">
        <w:rPr>
          <w:rFonts w:ascii="Tahoma" w:hAnsi="Tahoma" w:cs="Tahoma"/>
          <w:sz w:val="24"/>
          <w:szCs w:val="24"/>
        </w:rPr>
        <w:t xml:space="preserve">agna, pues dentro de los temas e índices que guardan relación con el estado </w:t>
      </w:r>
      <w:r w:rsidR="00511ABE" w:rsidRPr="009714C7">
        <w:rPr>
          <w:rFonts w:ascii="Tahoma" w:hAnsi="Tahoma" w:cs="Tahoma"/>
          <w:sz w:val="24"/>
          <w:szCs w:val="24"/>
        </w:rPr>
        <w:lastRenderedPageBreak/>
        <w:t xml:space="preserve">de la administración pública se encuentra todo lo relativo al ejercicio público efectuado por las ramas de la administración estatal. </w:t>
      </w:r>
    </w:p>
    <w:p w:rsidR="007A1DE5" w:rsidRPr="009714C7" w:rsidRDefault="007A1DE5" w:rsidP="007A1DE5">
      <w:pPr>
        <w:spacing w:after="0" w:line="240" w:lineRule="auto"/>
        <w:ind w:firstLine="708"/>
        <w:jc w:val="both"/>
        <w:rPr>
          <w:rFonts w:ascii="Tahoma" w:hAnsi="Tahoma" w:cs="Tahoma"/>
          <w:sz w:val="24"/>
          <w:szCs w:val="24"/>
        </w:rPr>
      </w:pPr>
    </w:p>
    <w:p w:rsidR="00511ABE" w:rsidRPr="009714C7" w:rsidRDefault="00511ABE" w:rsidP="007A1DE5">
      <w:pPr>
        <w:spacing w:after="0" w:line="240" w:lineRule="auto"/>
        <w:ind w:firstLine="708"/>
        <w:jc w:val="both"/>
        <w:rPr>
          <w:rFonts w:ascii="Tahoma" w:hAnsi="Tahoma" w:cs="Tahoma"/>
          <w:sz w:val="24"/>
          <w:szCs w:val="24"/>
        </w:rPr>
      </w:pPr>
      <w:r w:rsidRPr="009714C7">
        <w:rPr>
          <w:rFonts w:ascii="Tahoma" w:hAnsi="Tahoma" w:cs="Tahoma"/>
          <w:sz w:val="24"/>
          <w:szCs w:val="24"/>
        </w:rPr>
        <w:t>Con base a lo anterior, y en aras de maximizar los derechos y obligaciones de los servidores públicos en el tópico tratado,</w:t>
      </w:r>
      <w:r w:rsidR="0089673B" w:rsidRPr="009714C7">
        <w:rPr>
          <w:rFonts w:ascii="Tahoma" w:hAnsi="Tahoma" w:cs="Tahoma"/>
          <w:sz w:val="24"/>
          <w:szCs w:val="24"/>
        </w:rPr>
        <w:t xml:space="preserve"> consideramos necesario crear una</w:t>
      </w:r>
      <w:r w:rsidRPr="009714C7">
        <w:rPr>
          <w:rFonts w:ascii="Tahoma" w:hAnsi="Tahoma" w:cs="Tahoma"/>
          <w:sz w:val="24"/>
          <w:szCs w:val="24"/>
        </w:rPr>
        <w:t xml:space="preserve"> normativa que regule el artículo 28 de la Constitución Política del Estado de Yucatán para establecer objetivamente los alcances e implicaciones del mecanismo </w:t>
      </w:r>
      <w:r w:rsidR="00BB7F7F" w:rsidRPr="009714C7">
        <w:rPr>
          <w:rFonts w:ascii="Tahoma" w:hAnsi="Tahoma" w:cs="Tahoma"/>
          <w:sz w:val="24"/>
          <w:szCs w:val="24"/>
        </w:rPr>
        <w:t xml:space="preserve">que se propone para dar certeza y seguridad a los intervinientes. </w:t>
      </w:r>
    </w:p>
    <w:p w:rsidR="007A1DE5" w:rsidRPr="009714C7" w:rsidRDefault="007A1DE5" w:rsidP="007A1DE5">
      <w:pPr>
        <w:spacing w:after="0" w:line="240" w:lineRule="auto"/>
        <w:ind w:firstLine="708"/>
        <w:jc w:val="both"/>
        <w:rPr>
          <w:rFonts w:ascii="Tahoma" w:hAnsi="Tahoma" w:cs="Tahoma"/>
          <w:sz w:val="24"/>
          <w:szCs w:val="24"/>
        </w:rPr>
      </w:pPr>
    </w:p>
    <w:p w:rsidR="004F7AAD" w:rsidRPr="009714C7" w:rsidRDefault="00027A12" w:rsidP="004F7AAD">
      <w:pPr>
        <w:spacing w:after="0" w:line="240" w:lineRule="auto"/>
        <w:ind w:firstLine="708"/>
        <w:jc w:val="both"/>
        <w:rPr>
          <w:rFonts w:ascii="Tahoma" w:hAnsi="Tahoma" w:cs="Tahoma"/>
          <w:sz w:val="24"/>
          <w:szCs w:val="24"/>
        </w:rPr>
      </w:pPr>
      <w:r w:rsidRPr="009714C7">
        <w:rPr>
          <w:rFonts w:ascii="Tahoma" w:hAnsi="Tahoma" w:cs="Tahoma"/>
          <w:sz w:val="24"/>
          <w:szCs w:val="24"/>
        </w:rPr>
        <w:t>En ese sentido, se propone</w:t>
      </w:r>
      <w:r w:rsidR="009A7045" w:rsidRPr="009714C7">
        <w:rPr>
          <w:rFonts w:ascii="Tahoma" w:hAnsi="Tahoma" w:cs="Tahoma"/>
          <w:sz w:val="24"/>
          <w:szCs w:val="24"/>
        </w:rPr>
        <w:t xml:space="preserve"> </w:t>
      </w:r>
      <w:r w:rsidR="00F32AB2" w:rsidRPr="009714C7">
        <w:rPr>
          <w:rFonts w:ascii="Tahoma" w:hAnsi="Tahoma" w:cs="Tahoma"/>
          <w:sz w:val="24"/>
          <w:szCs w:val="24"/>
        </w:rPr>
        <w:t xml:space="preserve">una norma regulatoria </w:t>
      </w:r>
      <w:r w:rsidR="00331C0F" w:rsidRPr="009714C7">
        <w:rPr>
          <w:rFonts w:ascii="Tahoma" w:hAnsi="Tahoma" w:cs="Tahoma"/>
          <w:sz w:val="24"/>
          <w:szCs w:val="24"/>
        </w:rPr>
        <w:t>del procedimiento del desahogo de la Glosa del Informe de Gobierno del Titular del Poder Ejecutivo del Estado,</w:t>
      </w:r>
      <w:r w:rsidR="002064B6" w:rsidRPr="009714C7">
        <w:rPr>
          <w:rFonts w:ascii="Tahoma" w:hAnsi="Tahoma" w:cs="Tahoma"/>
          <w:sz w:val="24"/>
          <w:szCs w:val="24"/>
        </w:rPr>
        <w:t xml:space="preserve"> que consta de </w:t>
      </w:r>
      <w:r w:rsidR="00B5075C" w:rsidRPr="009714C7">
        <w:rPr>
          <w:rFonts w:ascii="Tahoma" w:hAnsi="Tahoma" w:cs="Tahoma"/>
          <w:sz w:val="24"/>
          <w:szCs w:val="24"/>
        </w:rPr>
        <w:t>2</w:t>
      </w:r>
      <w:r w:rsidR="005E6B5D" w:rsidRPr="009714C7">
        <w:rPr>
          <w:rFonts w:ascii="Tahoma" w:hAnsi="Tahoma" w:cs="Tahoma"/>
          <w:sz w:val="24"/>
          <w:szCs w:val="24"/>
        </w:rPr>
        <w:t>5</w:t>
      </w:r>
      <w:r w:rsidR="00B5075C" w:rsidRPr="009714C7">
        <w:rPr>
          <w:rFonts w:ascii="Tahoma" w:hAnsi="Tahoma" w:cs="Tahoma"/>
          <w:sz w:val="24"/>
          <w:szCs w:val="24"/>
        </w:rPr>
        <w:t xml:space="preserve"> </w:t>
      </w:r>
      <w:r w:rsidR="002064B6" w:rsidRPr="009714C7">
        <w:rPr>
          <w:rFonts w:ascii="Tahoma" w:hAnsi="Tahoma" w:cs="Tahoma"/>
          <w:sz w:val="24"/>
          <w:szCs w:val="24"/>
        </w:rPr>
        <w:t xml:space="preserve">artículos, los cuales se encuentran comprendidos en </w:t>
      </w:r>
      <w:r w:rsidR="00B5075C" w:rsidRPr="009714C7">
        <w:rPr>
          <w:rFonts w:ascii="Tahoma" w:hAnsi="Tahoma" w:cs="Tahoma"/>
          <w:sz w:val="24"/>
          <w:szCs w:val="24"/>
        </w:rPr>
        <w:t>V</w:t>
      </w:r>
      <w:r w:rsidR="005E6B5D" w:rsidRPr="009714C7">
        <w:rPr>
          <w:rFonts w:ascii="Tahoma" w:hAnsi="Tahoma" w:cs="Tahoma"/>
          <w:sz w:val="24"/>
          <w:szCs w:val="24"/>
        </w:rPr>
        <w:t>I</w:t>
      </w:r>
      <w:r w:rsidR="00B5075C" w:rsidRPr="009714C7">
        <w:rPr>
          <w:rFonts w:ascii="Tahoma" w:hAnsi="Tahoma" w:cs="Tahoma"/>
          <w:sz w:val="24"/>
          <w:szCs w:val="24"/>
        </w:rPr>
        <w:t xml:space="preserve"> </w:t>
      </w:r>
      <w:r w:rsidR="002064B6" w:rsidRPr="009714C7">
        <w:rPr>
          <w:rFonts w:ascii="Tahoma" w:hAnsi="Tahoma" w:cs="Tahoma"/>
          <w:sz w:val="24"/>
          <w:szCs w:val="24"/>
        </w:rPr>
        <w:t>cap</w:t>
      </w:r>
      <w:r w:rsidR="000A79A1" w:rsidRPr="009714C7">
        <w:rPr>
          <w:rFonts w:ascii="Tahoma" w:hAnsi="Tahoma" w:cs="Tahoma"/>
          <w:sz w:val="24"/>
          <w:szCs w:val="24"/>
        </w:rPr>
        <w:t xml:space="preserve">ítulos, los cuales disponen el procedimiento a seguir para que las diputadas y diputados en ejercicio de sus atribuciones conferidas constitucionalmente, puedan analizar detalladamente el contenido del informe de gobierno.  </w:t>
      </w:r>
    </w:p>
    <w:p w:rsidR="004F7AAD" w:rsidRPr="009714C7" w:rsidRDefault="004F7AAD" w:rsidP="004F7AAD">
      <w:pPr>
        <w:spacing w:after="0" w:line="240" w:lineRule="auto"/>
        <w:ind w:firstLine="708"/>
        <w:jc w:val="both"/>
        <w:rPr>
          <w:rFonts w:ascii="Tahoma" w:hAnsi="Tahoma" w:cs="Tahoma"/>
          <w:sz w:val="24"/>
          <w:szCs w:val="24"/>
        </w:rPr>
      </w:pPr>
    </w:p>
    <w:p w:rsidR="00842B9F" w:rsidRPr="009714C7" w:rsidRDefault="00842B9F" w:rsidP="00842B9F">
      <w:pPr>
        <w:autoSpaceDE w:val="0"/>
        <w:autoSpaceDN w:val="0"/>
        <w:adjustRightInd w:val="0"/>
        <w:spacing w:after="0" w:line="240" w:lineRule="auto"/>
        <w:ind w:firstLine="708"/>
        <w:jc w:val="both"/>
        <w:rPr>
          <w:rFonts w:ascii="Tahoma" w:hAnsi="Tahoma" w:cs="Tahoma"/>
          <w:sz w:val="24"/>
          <w:szCs w:val="24"/>
        </w:rPr>
      </w:pPr>
      <w:r w:rsidRPr="009714C7">
        <w:rPr>
          <w:rFonts w:ascii="Tahoma" w:hAnsi="Tahoma" w:cs="Tahoma"/>
          <w:sz w:val="24"/>
          <w:szCs w:val="24"/>
        </w:rPr>
        <w:t>Es de destacar, que en el primer capítulo se precisa los lineamientos a observar en el desahogo de la glosa, dentro de los que se destacan el tipo de análisis a seguir y la estructura que servirá de base para evaluar el informe de gobierno.</w:t>
      </w:r>
    </w:p>
    <w:p w:rsidR="00842B9F" w:rsidRPr="009714C7" w:rsidRDefault="00842B9F" w:rsidP="00842B9F">
      <w:pPr>
        <w:autoSpaceDE w:val="0"/>
        <w:autoSpaceDN w:val="0"/>
        <w:adjustRightInd w:val="0"/>
        <w:spacing w:after="0" w:line="240" w:lineRule="auto"/>
        <w:ind w:firstLine="708"/>
        <w:jc w:val="both"/>
        <w:rPr>
          <w:rFonts w:ascii="Tahoma" w:hAnsi="Tahoma" w:cs="Tahoma"/>
          <w:sz w:val="24"/>
          <w:szCs w:val="24"/>
        </w:rPr>
      </w:pPr>
    </w:p>
    <w:p w:rsidR="008C515C" w:rsidRPr="009714C7" w:rsidRDefault="00842B9F" w:rsidP="008C515C">
      <w:pPr>
        <w:spacing w:after="0" w:line="240" w:lineRule="auto"/>
        <w:ind w:firstLine="708"/>
        <w:jc w:val="both"/>
        <w:rPr>
          <w:rFonts w:ascii="Tahoma" w:hAnsi="Tahoma" w:cs="Tahoma"/>
          <w:color w:val="000000"/>
          <w:sz w:val="24"/>
          <w:szCs w:val="24"/>
        </w:rPr>
      </w:pPr>
      <w:r w:rsidRPr="009714C7">
        <w:rPr>
          <w:rFonts w:ascii="Tahoma" w:hAnsi="Tahoma" w:cs="Tahoma"/>
          <w:sz w:val="24"/>
          <w:szCs w:val="24"/>
        </w:rPr>
        <w:t xml:space="preserve">Más adelante, en el capítulo segundo, </w:t>
      </w:r>
      <w:r w:rsidR="00CD66C8" w:rsidRPr="009714C7">
        <w:rPr>
          <w:rFonts w:ascii="Tahoma" w:hAnsi="Tahoma" w:cs="Tahoma"/>
          <w:sz w:val="24"/>
          <w:szCs w:val="24"/>
        </w:rPr>
        <w:t>s</w:t>
      </w:r>
      <w:r w:rsidR="008C515C" w:rsidRPr="009714C7">
        <w:rPr>
          <w:rFonts w:ascii="Tahoma" w:hAnsi="Tahoma" w:cs="Tahoma"/>
          <w:sz w:val="24"/>
          <w:szCs w:val="24"/>
        </w:rPr>
        <w:t xml:space="preserve">e plantea como obligatorio darle respuesta a todas aquellas preguntas que sean realizadas a los comparecientes respecto del </w:t>
      </w:r>
      <w:r w:rsidR="008C515C" w:rsidRPr="009714C7">
        <w:rPr>
          <w:rFonts w:ascii="Tahoma" w:hAnsi="Tahoma" w:cs="Tahoma"/>
          <w:color w:val="000000"/>
          <w:sz w:val="24"/>
          <w:szCs w:val="24"/>
        </w:rPr>
        <w:t xml:space="preserve">informe de la administración pública del Estado, </w:t>
      </w:r>
      <w:r w:rsidR="000C0C84" w:rsidRPr="009714C7">
        <w:rPr>
          <w:rFonts w:ascii="Tahoma" w:hAnsi="Tahoma" w:cs="Tahoma"/>
          <w:color w:val="000000"/>
          <w:sz w:val="24"/>
          <w:szCs w:val="24"/>
        </w:rPr>
        <w:t xml:space="preserve">especificando que </w:t>
      </w:r>
      <w:r w:rsidR="00905F7D" w:rsidRPr="009714C7">
        <w:rPr>
          <w:rFonts w:ascii="Tahoma" w:hAnsi="Tahoma" w:cs="Tahoma"/>
          <w:color w:val="000000"/>
          <w:sz w:val="24"/>
          <w:szCs w:val="24"/>
        </w:rPr>
        <w:t>no</w:t>
      </w:r>
      <w:r w:rsidR="008C515C" w:rsidRPr="009714C7">
        <w:rPr>
          <w:rFonts w:ascii="Tahoma" w:hAnsi="Tahoma" w:cs="Tahoma"/>
          <w:color w:val="000000"/>
          <w:sz w:val="24"/>
          <w:szCs w:val="24"/>
        </w:rPr>
        <w:t xml:space="preserve"> podrán ser eva</w:t>
      </w:r>
      <w:r w:rsidR="00C832FA" w:rsidRPr="009714C7">
        <w:rPr>
          <w:rFonts w:ascii="Tahoma" w:hAnsi="Tahoma" w:cs="Tahoma"/>
          <w:color w:val="000000"/>
          <w:sz w:val="24"/>
          <w:szCs w:val="24"/>
        </w:rPr>
        <w:t xml:space="preserve">didas o ignoradas, o en su caso, </w:t>
      </w:r>
      <w:r w:rsidR="008C515C" w:rsidRPr="009714C7">
        <w:rPr>
          <w:rFonts w:ascii="Tahoma" w:hAnsi="Tahoma" w:cs="Tahoma"/>
          <w:color w:val="000000"/>
          <w:sz w:val="24"/>
          <w:szCs w:val="24"/>
        </w:rPr>
        <w:t>remitidas a plataformas de transparencia.</w:t>
      </w:r>
    </w:p>
    <w:p w:rsidR="008C515C" w:rsidRPr="009714C7" w:rsidRDefault="008C515C" w:rsidP="008C515C">
      <w:pPr>
        <w:spacing w:after="0" w:line="240" w:lineRule="auto"/>
        <w:ind w:firstLine="708"/>
        <w:jc w:val="both"/>
        <w:rPr>
          <w:rFonts w:ascii="Tahoma" w:hAnsi="Tahoma" w:cs="Tahoma"/>
          <w:color w:val="000000"/>
          <w:sz w:val="24"/>
          <w:szCs w:val="24"/>
        </w:rPr>
      </w:pPr>
    </w:p>
    <w:p w:rsidR="008C515C" w:rsidRPr="009714C7" w:rsidRDefault="008C515C" w:rsidP="008C515C">
      <w:pPr>
        <w:spacing w:after="0" w:line="240" w:lineRule="auto"/>
        <w:ind w:firstLine="708"/>
        <w:jc w:val="both"/>
        <w:rPr>
          <w:rFonts w:ascii="Tahoma" w:hAnsi="Tahoma" w:cs="Tahoma"/>
          <w:sz w:val="24"/>
          <w:szCs w:val="24"/>
        </w:rPr>
      </w:pPr>
      <w:r w:rsidRPr="009714C7">
        <w:rPr>
          <w:rFonts w:ascii="Tahoma" w:hAnsi="Tahoma" w:cs="Tahoma"/>
          <w:color w:val="000000"/>
          <w:sz w:val="24"/>
          <w:szCs w:val="24"/>
        </w:rPr>
        <w:t xml:space="preserve">Otra propuesta que viene abonar al tema, es que cada diputado podrá contar hasta con 10 minutos para </w:t>
      </w:r>
      <w:r w:rsidRPr="009714C7">
        <w:rPr>
          <w:rFonts w:ascii="Tahoma" w:hAnsi="Tahoma" w:cs="Tahoma"/>
          <w:sz w:val="24"/>
          <w:szCs w:val="24"/>
        </w:rPr>
        <w:t xml:space="preserve">realizar sus preguntas las cuales deberán ser objeto de respuesta directa, concreta </w:t>
      </w:r>
      <w:r w:rsidRPr="009714C7">
        <w:rPr>
          <w:rFonts w:ascii="Tahoma" w:hAnsi="Tahoma" w:cs="Tahoma"/>
          <w:color w:val="000000"/>
          <w:sz w:val="24"/>
          <w:szCs w:val="24"/>
        </w:rPr>
        <w:t>y en su caso documental por parte d</w:t>
      </w:r>
      <w:r w:rsidRPr="009714C7">
        <w:rPr>
          <w:rFonts w:ascii="Tahoma" w:hAnsi="Tahoma" w:cs="Tahoma"/>
          <w:sz w:val="24"/>
          <w:szCs w:val="24"/>
        </w:rPr>
        <w:t>el compareciente, también podrán haber interpelaciones, mediante las cuales el legislador externe su opinión, a la que no está obligada a responder el compareciente, sin embargo, en caso de no obtener respuesta oportuna por parte del funcionario, o que este acredite de manera fundada que no cuenta con la información solicitada, este contará con un plazo de 3 días hábiles siguientes a la comparecencia para que presente por escrito la información o respuesta concreta.</w:t>
      </w:r>
    </w:p>
    <w:p w:rsidR="00842B9F" w:rsidRPr="009714C7" w:rsidRDefault="00842B9F" w:rsidP="008C515C">
      <w:pPr>
        <w:autoSpaceDE w:val="0"/>
        <w:autoSpaceDN w:val="0"/>
        <w:adjustRightInd w:val="0"/>
        <w:spacing w:after="0" w:line="240" w:lineRule="auto"/>
        <w:ind w:firstLine="708"/>
        <w:jc w:val="both"/>
        <w:rPr>
          <w:rFonts w:ascii="Tahoma" w:hAnsi="Tahoma" w:cs="Tahoma"/>
          <w:color w:val="000000"/>
          <w:sz w:val="24"/>
          <w:szCs w:val="24"/>
        </w:rPr>
      </w:pPr>
    </w:p>
    <w:p w:rsidR="00842B9F" w:rsidRPr="009714C7" w:rsidRDefault="00842B9F" w:rsidP="00842B9F">
      <w:pPr>
        <w:spacing w:after="0" w:line="240" w:lineRule="auto"/>
        <w:ind w:firstLine="708"/>
        <w:jc w:val="both"/>
        <w:rPr>
          <w:rFonts w:ascii="Tahoma" w:hAnsi="Tahoma" w:cs="Tahoma"/>
          <w:color w:val="000000"/>
          <w:sz w:val="24"/>
          <w:szCs w:val="24"/>
        </w:rPr>
      </w:pPr>
      <w:r w:rsidRPr="009714C7">
        <w:rPr>
          <w:rFonts w:ascii="Tahoma" w:hAnsi="Tahoma" w:cs="Tahoma"/>
          <w:color w:val="000000"/>
          <w:sz w:val="24"/>
          <w:szCs w:val="24"/>
        </w:rPr>
        <w:t xml:space="preserve">En los capítulos tercero y cuarto, se regula la configuración </w:t>
      </w:r>
      <w:r w:rsidR="00041066" w:rsidRPr="009714C7">
        <w:rPr>
          <w:rFonts w:ascii="Tahoma" w:hAnsi="Tahoma" w:cs="Tahoma"/>
          <w:color w:val="000000"/>
          <w:sz w:val="24"/>
          <w:szCs w:val="24"/>
        </w:rPr>
        <w:t>de procedimiento de la g</w:t>
      </w:r>
      <w:r w:rsidRPr="009714C7">
        <w:rPr>
          <w:rFonts w:ascii="Tahoma" w:hAnsi="Tahoma" w:cs="Tahoma"/>
          <w:color w:val="000000"/>
          <w:sz w:val="24"/>
          <w:szCs w:val="24"/>
        </w:rPr>
        <w:t>losa y la obligación de l</w:t>
      </w:r>
      <w:r w:rsidR="005A0D26" w:rsidRPr="009714C7">
        <w:rPr>
          <w:rFonts w:ascii="Tahoma" w:hAnsi="Tahoma" w:cs="Tahoma"/>
          <w:color w:val="000000"/>
          <w:sz w:val="24"/>
          <w:szCs w:val="24"/>
        </w:rPr>
        <w:t xml:space="preserve">os funcionarios que comparezcan </w:t>
      </w:r>
      <w:r w:rsidRPr="009714C7">
        <w:rPr>
          <w:rFonts w:ascii="Tahoma" w:hAnsi="Tahoma" w:cs="Tahoma"/>
          <w:color w:val="000000"/>
          <w:sz w:val="24"/>
          <w:szCs w:val="24"/>
        </w:rPr>
        <w:t>a conducirse con verdad ante los hechos que expongan.</w:t>
      </w:r>
    </w:p>
    <w:p w:rsidR="00842B9F" w:rsidRPr="009714C7" w:rsidRDefault="00842B9F" w:rsidP="00842B9F">
      <w:pPr>
        <w:spacing w:after="0" w:line="240" w:lineRule="auto"/>
        <w:ind w:firstLine="708"/>
        <w:jc w:val="both"/>
        <w:rPr>
          <w:rFonts w:ascii="Tahoma" w:hAnsi="Tahoma" w:cs="Tahoma"/>
          <w:color w:val="000000"/>
          <w:sz w:val="24"/>
          <w:szCs w:val="24"/>
        </w:rPr>
      </w:pPr>
    </w:p>
    <w:p w:rsidR="00842B9F" w:rsidRPr="009714C7" w:rsidRDefault="00842B9F" w:rsidP="00842B9F">
      <w:pPr>
        <w:spacing w:after="0" w:line="240" w:lineRule="auto"/>
        <w:ind w:firstLine="708"/>
        <w:jc w:val="both"/>
        <w:rPr>
          <w:rFonts w:ascii="Tahoma" w:hAnsi="Tahoma" w:cs="Tahoma"/>
          <w:color w:val="000000"/>
          <w:sz w:val="24"/>
          <w:szCs w:val="24"/>
        </w:rPr>
      </w:pPr>
      <w:r w:rsidRPr="009714C7">
        <w:rPr>
          <w:rFonts w:ascii="Tahoma" w:hAnsi="Tahoma" w:cs="Tahoma"/>
          <w:color w:val="000000"/>
          <w:sz w:val="24"/>
          <w:szCs w:val="24"/>
        </w:rPr>
        <w:t>Los capítulos quinto y sexto tiene la intención de reglamen</w:t>
      </w:r>
      <w:r w:rsidR="00ED1668" w:rsidRPr="009714C7">
        <w:rPr>
          <w:rFonts w:ascii="Tahoma" w:hAnsi="Tahoma" w:cs="Tahoma"/>
          <w:color w:val="000000"/>
          <w:sz w:val="24"/>
          <w:szCs w:val="24"/>
        </w:rPr>
        <w:t xml:space="preserve">tar aspectos logísticos de la </w:t>
      </w:r>
      <w:r w:rsidR="003D7343" w:rsidRPr="009714C7">
        <w:rPr>
          <w:rFonts w:ascii="Tahoma" w:hAnsi="Tahoma" w:cs="Tahoma"/>
          <w:color w:val="000000"/>
          <w:sz w:val="24"/>
          <w:szCs w:val="24"/>
        </w:rPr>
        <w:t>g</w:t>
      </w:r>
      <w:r w:rsidRPr="009714C7">
        <w:rPr>
          <w:rFonts w:ascii="Tahoma" w:hAnsi="Tahoma" w:cs="Tahoma"/>
          <w:color w:val="000000"/>
          <w:sz w:val="24"/>
          <w:szCs w:val="24"/>
        </w:rPr>
        <w:t>losa, el deber de contestar a las preguntas de los diputados y la responsabilidad en la que incurren los funcionarios al faltar a dicho ejercicio democrático, así como las consecuencias de faltar a la verdad en sus respuestas.</w:t>
      </w:r>
    </w:p>
    <w:p w:rsidR="00842B9F" w:rsidRPr="009714C7" w:rsidRDefault="00842B9F" w:rsidP="004F7AAD">
      <w:pPr>
        <w:spacing w:after="0" w:line="240" w:lineRule="auto"/>
        <w:ind w:firstLine="708"/>
        <w:jc w:val="both"/>
        <w:rPr>
          <w:rFonts w:ascii="Tahoma" w:hAnsi="Tahoma" w:cs="Tahoma"/>
          <w:sz w:val="24"/>
          <w:szCs w:val="24"/>
        </w:rPr>
      </w:pPr>
    </w:p>
    <w:p w:rsidR="00250D4C" w:rsidRPr="009714C7" w:rsidRDefault="009A63BA" w:rsidP="00250D4C">
      <w:pPr>
        <w:spacing w:after="0" w:line="240" w:lineRule="auto"/>
        <w:ind w:firstLine="708"/>
        <w:jc w:val="both"/>
        <w:rPr>
          <w:rFonts w:ascii="Tahoma" w:hAnsi="Tahoma" w:cs="Tahoma"/>
          <w:sz w:val="24"/>
          <w:szCs w:val="24"/>
        </w:rPr>
      </w:pPr>
      <w:r w:rsidRPr="009714C7">
        <w:rPr>
          <w:rFonts w:ascii="Tahoma" w:hAnsi="Tahoma" w:cs="Tahoma"/>
          <w:sz w:val="24"/>
          <w:szCs w:val="24"/>
        </w:rPr>
        <w:t xml:space="preserve">Por ello, en esta ley que se propone, se sientan las bases sobre las que se dirigirán las </w:t>
      </w:r>
      <w:r w:rsidR="000A79A1" w:rsidRPr="009714C7">
        <w:rPr>
          <w:rFonts w:ascii="Tahoma" w:hAnsi="Tahoma" w:cs="Tahoma"/>
          <w:sz w:val="24"/>
          <w:szCs w:val="24"/>
        </w:rPr>
        <w:t>comparecencia</w:t>
      </w:r>
      <w:r w:rsidRPr="009714C7">
        <w:rPr>
          <w:rFonts w:ascii="Tahoma" w:hAnsi="Tahoma" w:cs="Tahoma"/>
          <w:sz w:val="24"/>
          <w:szCs w:val="24"/>
        </w:rPr>
        <w:t>s</w:t>
      </w:r>
      <w:r w:rsidR="000A79A1" w:rsidRPr="009714C7">
        <w:rPr>
          <w:rFonts w:ascii="Tahoma" w:hAnsi="Tahoma" w:cs="Tahoma"/>
          <w:sz w:val="24"/>
          <w:szCs w:val="24"/>
        </w:rPr>
        <w:t xml:space="preserve"> de </w:t>
      </w:r>
      <w:r w:rsidR="000A79A1" w:rsidRPr="009714C7">
        <w:rPr>
          <w:rFonts w:ascii="Tahoma" w:hAnsi="Tahoma" w:cs="Tahoma"/>
          <w:color w:val="000000"/>
          <w:sz w:val="24"/>
          <w:szCs w:val="24"/>
        </w:rPr>
        <w:t xml:space="preserve">los titulares de todas las dependencias e instancias del gobierno del Estado, </w:t>
      </w:r>
      <w:r w:rsidR="00C62AA4" w:rsidRPr="009714C7">
        <w:rPr>
          <w:rFonts w:ascii="Tahoma" w:hAnsi="Tahoma" w:cs="Tahoma"/>
          <w:color w:val="000000"/>
          <w:sz w:val="24"/>
          <w:szCs w:val="24"/>
        </w:rPr>
        <w:t xml:space="preserve">mismas que </w:t>
      </w:r>
      <w:r w:rsidR="0043632D" w:rsidRPr="009714C7">
        <w:rPr>
          <w:rFonts w:ascii="Tahoma" w:hAnsi="Tahoma" w:cs="Tahoma"/>
          <w:color w:val="000000"/>
          <w:sz w:val="24"/>
          <w:szCs w:val="24"/>
        </w:rPr>
        <w:t xml:space="preserve">podrán ser </w:t>
      </w:r>
      <w:r w:rsidR="00B4350A" w:rsidRPr="009714C7">
        <w:rPr>
          <w:rStyle w:val="Textoennegrita"/>
          <w:rFonts w:ascii="Tahoma" w:hAnsi="Tahoma" w:cs="Tahoma"/>
          <w:b w:val="0"/>
          <w:color w:val="000000"/>
          <w:sz w:val="24"/>
          <w:szCs w:val="24"/>
        </w:rPr>
        <w:t>ante el p</w:t>
      </w:r>
      <w:r w:rsidR="009F5A13" w:rsidRPr="009714C7">
        <w:rPr>
          <w:rStyle w:val="Textoennegrita"/>
          <w:rFonts w:ascii="Tahoma" w:hAnsi="Tahoma" w:cs="Tahoma"/>
          <w:b w:val="0"/>
          <w:color w:val="000000"/>
          <w:sz w:val="24"/>
          <w:szCs w:val="24"/>
        </w:rPr>
        <w:t>leno del congreso del estado.</w:t>
      </w:r>
    </w:p>
    <w:p w:rsidR="00250D4C" w:rsidRPr="009714C7" w:rsidRDefault="00250D4C" w:rsidP="007A1DE5">
      <w:pPr>
        <w:spacing w:after="0" w:line="240" w:lineRule="auto"/>
        <w:ind w:firstLine="708"/>
        <w:jc w:val="both"/>
        <w:rPr>
          <w:rFonts w:ascii="Tahoma" w:hAnsi="Tahoma" w:cs="Tahoma"/>
          <w:sz w:val="24"/>
          <w:szCs w:val="24"/>
        </w:rPr>
      </w:pPr>
    </w:p>
    <w:p w:rsidR="00BB7F7F" w:rsidRPr="009714C7" w:rsidRDefault="00BB7F7F" w:rsidP="007A1DE5">
      <w:pPr>
        <w:spacing w:after="0" w:line="240" w:lineRule="auto"/>
        <w:ind w:firstLine="708"/>
        <w:jc w:val="both"/>
        <w:rPr>
          <w:rFonts w:ascii="Tahoma" w:hAnsi="Tahoma" w:cs="Tahoma"/>
          <w:sz w:val="24"/>
          <w:szCs w:val="24"/>
        </w:rPr>
      </w:pPr>
      <w:r w:rsidRPr="009714C7">
        <w:rPr>
          <w:rFonts w:ascii="Tahoma" w:hAnsi="Tahoma" w:cs="Tahoma"/>
          <w:sz w:val="24"/>
          <w:szCs w:val="24"/>
        </w:rPr>
        <w:t xml:space="preserve">Cabe resaltar que dentro de los diversos posicionamientos al respecto de la glosa en comento se han sumado voces de las fracciones y representaciones legislativas que han mostrado voluntad política para crear y generar un instrumento normativo capaz de ampliar y reforzar el orden legal para ser garantes en el fomento del buen ejercicio de la función pública. </w:t>
      </w:r>
    </w:p>
    <w:p w:rsidR="007A1DE5" w:rsidRPr="009714C7" w:rsidRDefault="007A1DE5" w:rsidP="007A1DE5">
      <w:pPr>
        <w:autoSpaceDE w:val="0"/>
        <w:autoSpaceDN w:val="0"/>
        <w:adjustRightInd w:val="0"/>
        <w:spacing w:after="0" w:line="240" w:lineRule="auto"/>
        <w:ind w:firstLine="708"/>
        <w:jc w:val="both"/>
        <w:rPr>
          <w:rFonts w:ascii="Tahoma" w:hAnsi="Tahoma" w:cs="Tahoma"/>
          <w:sz w:val="24"/>
          <w:szCs w:val="24"/>
        </w:rPr>
      </w:pPr>
    </w:p>
    <w:p w:rsidR="00BB7F7F" w:rsidRPr="009714C7" w:rsidRDefault="00BB7F7F" w:rsidP="007A1DE5">
      <w:pPr>
        <w:autoSpaceDE w:val="0"/>
        <w:autoSpaceDN w:val="0"/>
        <w:adjustRightInd w:val="0"/>
        <w:spacing w:after="0" w:line="240" w:lineRule="auto"/>
        <w:ind w:firstLine="708"/>
        <w:jc w:val="both"/>
        <w:rPr>
          <w:rFonts w:ascii="Tahoma" w:hAnsi="Tahoma" w:cs="Tahoma"/>
          <w:sz w:val="24"/>
          <w:szCs w:val="24"/>
        </w:rPr>
      </w:pPr>
      <w:r w:rsidRPr="009714C7">
        <w:rPr>
          <w:rFonts w:ascii="Tahoma" w:hAnsi="Tahoma" w:cs="Tahoma"/>
          <w:sz w:val="24"/>
          <w:szCs w:val="24"/>
        </w:rPr>
        <w:t>No es un tema menor que a través del consenso político se llegue a esta nueva reflexión, y que quienes suscribimos esta iniciativa con proyecto de decreto coincidamos en la necesidad institucional de impulsar cambios estructurales en el desahogo de la glosa del inform</w:t>
      </w:r>
      <w:r w:rsidR="00B44815" w:rsidRPr="009714C7">
        <w:rPr>
          <w:rFonts w:ascii="Tahoma" w:hAnsi="Tahoma" w:cs="Tahoma"/>
          <w:sz w:val="24"/>
          <w:szCs w:val="24"/>
        </w:rPr>
        <w:t>e del gobierno del titular del poder e</w:t>
      </w:r>
      <w:r w:rsidRPr="009714C7">
        <w:rPr>
          <w:rFonts w:ascii="Tahoma" w:hAnsi="Tahoma" w:cs="Tahoma"/>
          <w:sz w:val="24"/>
          <w:szCs w:val="24"/>
        </w:rPr>
        <w:t>jecutivo. Con ello</w:t>
      </w:r>
      <w:r w:rsidR="00451A3B" w:rsidRPr="009714C7">
        <w:rPr>
          <w:rFonts w:ascii="Tahoma" w:hAnsi="Tahoma" w:cs="Tahoma"/>
          <w:sz w:val="24"/>
          <w:szCs w:val="24"/>
        </w:rPr>
        <w:t>,</w:t>
      </w:r>
      <w:r w:rsidRPr="009714C7">
        <w:rPr>
          <w:rFonts w:ascii="Tahoma" w:hAnsi="Tahoma" w:cs="Tahoma"/>
          <w:sz w:val="24"/>
          <w:szCs w:val="24"/>
        </w:rPr>
        <w:t xml:space="preserve"> podemos afirmar que de aprobarse la citada iniciativa estaremos entrando a una nueva era de la cultura democrática del siglo XXI, además de ser la primera entidad que plasma en un ordenamiento el mecanismo de la glosa del informe. </w:t>
      </w:r>
    </w:p>
    <w:p w:rsidR="00DE4C63" w:rsidRPr="009714C7" w:rsidRDefault="00DE4C63" w:rsidP="007A1DE5">
      <w:pPr>
        <w:autoSpaceDE w:val="0"/>
        <w:autoSpaceDN w:val="0"/>
        <w:adjustRightInd w:val="0"/>
        <w:spacing w:after="0" w:line="240" w:lineRule="auto"/>
        <w:ind w:firstLine="708"/>
        <w:jc w:val="both"/>
        <w:rPr>
          <w:rFonts w:ascii="Tahoma" w:hAnsi="Tahoma" w:cs="Tahoma"/>
          <w:sz w:val="24"/>
          <w:szCs w:val="24"/>
        </w:rPr>
      </w:pPr>
    </w:p>
    <w:p w:rsidR="009714C7" w:rsidRPr="009714C7" w:rsidRDefault="00F06630" w:rsidP="009714C7">
      <w:pPr>
        <w:spacing w:after="0" w:line="240" w:lineRule="auto"/>
        <w:ind w:firstLine="708"/>
        <w:jc w:val="both"/>
        <w:rPr>
          <w:rFonts w:ascii="Tahoma" w:hAnsi="Tahoma" w:cs="Tahoma"/>
          <w:sz w:val="24"/>
          <w:szCs w:val="24"/>
        </w:rPr>
      </w:pPr>
      <w:r w:rsidRPr="009714C7">
        <w:rPr>
          <w:rFonts w:ascii="Tahoma" w:hAnsi="Tahoma" w:cs="Tahoma"/>
          <w:sz w:val="24"/>
          <w:szCs w:val="24"/>
        </w:rPr>
        <w:t>P</w:t>
      </w:r>
      <w:r w:rsidR="004B5F12" w:rsidRPr="009714C7">
        <w:rPr>
          <w:rFonts w:ascii="Tahoma" w:hAnsi="Tahoma" w:cs="Tahoma"/>
          <w:sz w:val="24"/>
          <w:szCs w:val="24"/>
        </w:rPr>
        <w:t xml:space="preserve">or todo lo anteriormente expuesto, presentamos ante esta Honorable Soberanía </w:t>
      </w:r>
      <w:r w:rsidR="003F77F3" w:rsidRPr="009714C7">
        <w:rPr>
          <w:rFonts w:ascii="Tahoma" w:hAnsi="Tahoma" w:cs="Tahoma"/>
          <w:sz w:val="24"/>
          <w:szCs w:val="24"/>
        </w:rPr>
        <w:t xml:space="preserve">la </w:t>
      </w:r>
      <w:r w:rsidR="004B5F12" w:rsidRPr="009714C7">
        <w:rPr>
          <w:rFonts w:ascii="Tahoma" w:hAnsi="Tahoma" w:cs="Tahoma"/>
          <w:sz w:val="24"/>
          <w:szCs w:val="24"/>
        </w:rPr>
        <w:t>siguiente</w:t>
      </w:r>
      <w:r w:rsidR="003F77F3" w:rsidRPr="009714C7">
        <w:rPr>
          <w:rFonts w:ascii="Tahoma" w:hAnsi="Tahoma" w:cs="Tahoma"/>
          <w:sz w:val="24"/>
          <w:szCs w:val="24"/>
        </w:rPr>
        <w:t xml:space="preserve"> iniciativa con proyecto de</w:t>
      </w:r>
      <w:r w:rsidR="004B5F12" w:rsidRPr="009714C7">
        <w:rPr>
          <w:rFonts w:ascii="Tahoma" w:hAnsi="Tahoma" w:cs="Tahoma"/>
          <w:sz w:val="24"/>
          <w:szCs w:val="24"/>
        </w:rPr>
        <w:t>:</w:t>
      </w:r>
    </w:p>
    <w:p w:rsidR="009714C7" w:rsidRPr="009714C7" w:rsidRDefault="009714C7" w:rsidP="009714C7">
      <w:pPr>
        <w:spacing w:after="0" w:line="240" w:lineRule="auto"/>
        <w:ind w:firstLine="708"/>
        <w:jc w:val="both"/>
        <w:rPr>
          <w:rFonts w:ascii="Arial" w:hAnsi="Arial" w:cs="Arial"/>
          <w:b/>
          <w:sz w:val="24"/>
          <w:szCs w:val="24"/>
        </w:rPr>
      </w:pPr>
    </w:p>
    <w:p w:rsidR="009714C7" w:rsidRPr="009714C7" w:rsidRDefault="009714C7" w:rsidP="00FC4E59">
      <w:pPr>
        <w:spacing w:after="0" w:line="240" w:lineRule="auto"/>
        <w:jc w:val="center"/>
        <w:rPr>
          <w:rFonts w:ascii="Arial" w:hAnsi="Arial" w:cs="Arial"/>
          <w:b/>
          <w:sz w:val="24"/>
          <w:szCs w:val="24"/>
        </w:rPr>
      </w:pPr>
    </w:p>
    <w:p w:rsidR="009714C7" w:rsidRPr="009714C7" w:rsidRDefault="009714C7" w:rsidP="00FC4E59">
      <w:pPr>
        <w:spacing w:after="0" w:line="240" w:lineRule="auto"/>
        <w:jc w:val="center"/>
        <w:rPr>
          <w:rFonts w:ascii="Arial" w:hAnsi="Arial" w:cs="Arial"/>
          <w:b/>
          <w:sz w:val="24"/>
          <w:szCs w:val="24"/>
        </w:rPr>
      </w:pPr>
    </w:p>
    <w:p w:rsidR="009714C7" w:rsidRPr="009714C7" w:rsidRDefault="009714C7" w:rsidP="00FC4E59">
      <w:pPr>
        <w:spacing w:after="0" w:line="240" w:lineRule="auto"/>
        <w:jc w:val="center"/>
        <w:rPr>
          <w:rFonts w:ascii="Arial" w:hAnsi="Arial" w:cs="Arial"/>
          <w:b/>
          <w:sz w:val="24"/>
          <w:szCs w:val="24"/>
        </w:rPr>
      </w:pPr>
    </w:p>
    <w:p w:rsidR="009714C7" w:rsidRPr="009714C7" w:rsidRDefault="009714C7" w:rsidP="00FC4E59">
      <w:pPr>
        <w:spacing w:after="0" w:line="240" w:lineRule="auto"/>
        <w:jc w:val="center"/>
        <w:rPr>
          <w:rFonts w:ascii="Arial" w:hAnsi="Arial" w:cs="Arial"/>
          <w:b/>
          <w:sz w:val="24"/>
          <w:szCs w:val="24"/>
        </w:rPr>
      </w:pPr>
    </w:p>
    <w:p w:rsidR="009714C7" w:rsidRPr="009714C7" w:rsidRDefault="009714C7" w:rsidP="00FC4E59">
      <w:pPr>
        <w:spacing w:after="0" w:line="240" w:lineRule="auto"/>
        <w:jc w:val="center"/>
        <w:rPr>
          <w:rFonts w:ascii="Arial" w:hAnsi="Arial" w:cs="Arial"/>
          <w:b/>
          <w:sz w:val="24"/>
          <w:szCs w:val="24"/>
        </w:rPr>
      </w:pPr>
    </w:p>
    <w:p w:rsidR="009714C7" w:rsidRPr="009714C7" w:rsidRDefault="009714C7" w:rsidP="00FC4E59">
      <w:pPr>
        <w:spacing w:after="0" w:line="240" w:lineRule="auto"/>
        <w:jc w:val="center"/>
        <w:rPr>
          <w:rFonts w:ascii="Arial" w:hAnsi="Arial" w:cs="Arial"/>
          <w:b/>
          <w:sz w:val="24"/>
          <w:szCs w:val="24"/>
        </w:rPr>
      </w:pPr>
    </w:p>
    <w:p w:rsidR="009714C7" w:rsidRPr="009714C7" w:rsidRDefault="009714C7" w:rsidP="00FC4E59">
      <w:pPr>
        <w:spacing w:after="0" w:line="240" w:lineRule="auto"/>
        <w:jc w:val="center"/>
        <w:rPr>
          <w:rFonts w:ascii="Arial" w:hAnsi="Arial" w:cs="Arial"/>
          <w:b/>
          <w:sz w:val="24"/>
          <w:szCs w:val="24"/>
        </w:rPr>
      </w:pPr>
    </w:p>
    <w:p w:rsidR="009714C7" w:rsidRPr="009714C7" w:rsidRDefault="009714C7" w:rsidP="00FC4E59">
      <w:pPr>
        <w:spacing w:after="0" w:line="240" w:lineRule="auto"/>
        <w:jc w:val="center"/>
        <w:rPr>
          <w:rFonts w:ascii="Arial" w:hAnsi="Arial" w:cs="Arial"/>
          <w:b/>
          <w:sz w:val="24"/>
          <w:szCs w:val="24"/>
        </w:rPr>
      </w:pPr>
    </w:p>
    <w:p w:rsidR="009714C7" w:rsidRP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EE37CF" w:rsidRPr="009714C7" w:rsidRDefault="003F77F3" w:rsidP="00FC4E59">
      <w:pPr>
        <w:spacing w:after="0" w:line="240" w:lineRule="auto"/>
        <w:jc w:val="center"/>
        <w:rPr>
          <w:rFonts w:ascii="Arial" w:hAnsi="Arial" w:cs="Arial"/>
          <w:b/>
          <w:sz w:val="24"/>
          <w:szCs w:val="24"/>
        </w:rPr>
      </w:pPr>
      <w:r w:rsidRPr="009714C7">
        <w:rPr>
          <w:rFonts w:ascii="Arial" w:hAnsi="Arial" w:cs="Arial"/>
          <w:b/>
          <w:sz w:val="24"/>
          <w:szCs w:val="24"/>
        </w:rPr>
        <w:t>DECRETO</w:t>
      </w:r>
    </w:p>
    <w:p w:rsidR="00792719" w:rsidRPr="009714C7" w:rsidRDefault="00792719" w:rsidP="00FC4E59">
      <w:pPr>
        <w:spacing w:after="0" w:line="240" w:lineRule="auto"/>
        <w:jc w:val="center"/>
        <w:rPr>
          <w:rFonts w:ascii="Arial" w:hAnsi="Arial" w:cs="Arial"/>
          <w:b/>
          <w:sz w:val="24"/>
          <w:szCs w:val="24"/>
        </w:rPr>
      </w:pPr>
    </w:p>
    <w:p w:rsidR="00BB4A42" w:rsidRPr="009714C7" w:rsidRDefault="003F77F3" w:rsidP="00FC4E59">
      <w:pPr>
        <w:spacing w:after="0" w:line="240" w:lineRule="auto"/>
        <w:jc w:val="both"/>
        <w:rPr>
          <w:rFonts w:ascii="Arial" w:hAnsi="Arial" w:cs="Arial"/>
          <w:b/>
          <w:sz w:val="24"/>
          <w:szCs w:val="24"/>
        </w:rPr>
      </w:pPr>
      <w:r w:rsidRPr="009714C7">
        <w:rPr>
          <w:rFonts w:ascii="Arial" w:hAnsi="Arial" w:cs="Arial"/>
          <w:b/>
          <w:sz w:val="24"/>
          <w:szCs w:val="24"/>
        </w:rPr>
        <w:t xml:space="preserve">Por el que </w:t>
      </w:r>
      <w:r w:rsidR="00BB7F7F" w:rsidRPr="009714C7">
        <w:rPr>
          <w:rFonts w:ascii="Arial" w:hAnsi="Arial" w:cs="Arial"/>
          <w:b/>
          <w:sz w:val="24"/>
          <w:szCs w:val="24"/>
        </w:rPr>
        <w:t xml:space="preserve">se </w:t>
      </w:r>
      <w:r w:rsidR="00B92127">
        <w:rPr>
          <w:rFonts w:ascii="Arial" w:hAnsi="Arial" w:cs="Arial"/>
          <w:b/>
          <w:sz w:val="24"/>
          <w:szCs w:val="24"/>
        </w:rPr>
        <w:t>expide</w:t>
      </w:r>
      <w:r w:rsidR="00BB7F7F" w:rsidRPr="009714C7">
        <w:rPr>
          <w:rFonts w:ascii="Arial" w:hAnsi="Arial" w:cs="Arial"/>
          <w:b/>
          <w:sz w:val="24"/>
          <w:szCs w:val="24"/>
        </w:rPr>
        <w:t xml:space="preserve"> </w:t>
      </w:r>
      <w:r w:rsidR="00F03C1E" w:rsidRPr="009714C7">
        <w:rPr>
          <w:rFonts w:ascii="Arial" w:hAnsi="Arial" w:cs="Arial"/>
          <w:b/>
          <w:sz w:val="24"/>
          <w:szCs w:val="24"/>
        </w:rPr>
        <w:t>la Ley Reglamentaria del a</w:t>
      </w:r>
      <w:r w:rsidR="004F2C4A" w:rsidRPr="009714C7">
        <w:rPr>
          <w:rFonts w:ascii="Arial" w:hAnsi="Arial" w:cs="Arial"/>
          <w:b/>
          <w:sz w:val="24"/>
          <w:szCs w:val="24"/>
        </w:rPr>
        <w:t>rtículo 28 de la Constitución Política del Estado de Yucatá</w:t>
      </w:r>
      <w:r w:rsidR="003F60C9">
        <w:rPr>
          <w:rFonts w:ascii="Arial" w:hAnsi="Arial" w:cs="Arial"/>
          <w:b/>
          <w:sz w:val="24"/>
          <w:szCs w:val="24"/>
        </w:rPr>
        <w:t>n que regula el desahogo de la glosa del informe de gobierno del t</w:t>
      </w:r>
      <w:r w:rsidR="004F2C4A" w:rsidRPr="009714C7">
        <w:rPr>
          <w:rFonts w:ascii="Arial" w:hAnsi="Arial" w:cs="Arial"/>
          <w:b/>
          <w:sz w:val="24"/>
          <w:szCs w:val="24"/>
        </w:rPr>
        <w:t>itular del Poder Ejecutivo del Estado</w:t>
      </w:r>
      <w:r w:rsidR="00C60D35" w:rsidRPr="009714C7">
        <w:rPr>
          <w:rFonts w:ascii="Arial" w:hAnsi="Arial" w:cs="Arial"/>
          <w:b/>
          <w:sz w:val="24"/>
          <w:szCs w:val="24"/>
        </w:rPr>
        <w:t>.</w:t>
      </w:r>
    </w:p>
    <w:p w:rsidR="009714C7" w:rsidRPr="009714C7" w:rsidRDefault="009714C7" w:rsidP="00FC4E59">
      <w:pPr>
        <w:spacing w:after="0" w:line="240" w:lineRule="auto"/>
        <w:jc w:val="center"/>
        <w:rPr>
          <w:rFonts w:ascii="Arial" w:hAnsi="Arial" w:cs="Arial"/>
          <w:b/>
          <w:sz w:val="24"/>
          <w:szCs w:val="24"/>
        </w:rPr>
      </w:pPr>
    </w:p>
    <w:p w:rsidR="00C60D35" w:rsidRPr="009714C7" w:rsidRDefault="00C60D35" w:rsidP="00FC4E59">
      <w:pPr>
        <w:spacing w:after="0" w:line="240" w:lineRule="auto"/>
        <w:jc w:val="center"/>
        <w:rPr>
          <w:rFonts w:ascii="Arial" w:hAnsi="Arial" w:cs="Arial"/>
          <w:b/>
          <w:sz w:val="24"/>
          <w:szCs w:val="24"/>
        </w:rPr>
      </w:pPr>
      <w:r w:rsidRPr="009714C7">
        <w:rPr>
          <w:rFonts w:ascii="Arial" w:hAnsi="Arial" w:cs="Arial"/>
          <w:b/>
          <w:sz w:val="24"/>
          <w:szCs w:val="24"/>
        </w:rPr>
        <w:t>Capítulo I</w:t>
      </w:r>
    </w:p>
    <w:p w:rsidR="00C60D35" w:rsidRPr="009714C7" w:rsidRDefault="00C60D35" w:rsidP="00FC4E59">
      <w:pPr>
        <w:spacing w:after="0" w:line="240" w:lineRule="auto"/>
        <w:jc w:val="center"/>
        <w:rPr>
          <w:rFonts w:ascii="Arial" w:hAnsi="Arial" w:cs="Arial"/>
          <w:b/>
          <w:sz w:val="24"/>
          <w:szCs w:val="24"/>
        </w:rPr>
      </w:pPr>
      <w:r w:rsidRPr="009714C7">
        <w:rPr>
          <w:rFonts w:ascii="Arial" w:hAnsi="Arial" w:cs="Arial"/>
          <w:b/>
          <w:sz w:val="24"/>
          <w:szCs w:val="24"/>
        </w:rPr>
        <w:t>Disposiciones generales</w:t>
      </w:r>
    </w:p>
    <w:p w:rsidR="00C60D35" w:rsidRPr="009714C7" w:rsidRDefault="00C60D35" w:rsidP="00FC4E59">
      <w:pPr>
        <w:spacing w:after="0" w:line="240" w:lineRule="auto"/>
        <w:jc w:val="both"/>
        <w:rPr>
          <w:rFonts w:ascii="Arial" w:hAnsi="Arial" w:cs="Arial"/>
          <w:b/>
          <w:sz w:val="24"/>
          <w:szCs w:val="24"/>
        </w:rPr>
      </w:pPr>
    </w:p>
    <w:p w:rsidR="00C60D35" w:rsidRPr="009714C7" w:rsidRDefault="00C60D35" w:rsidP="00FC4E59">
      <w:pPr>
        <w:spacing w:after="0" w:line="240" w:lineRule="auto"/>
        <w:jc w:val="both"/>
        <w:rPr>
          <w:rFonts w:ascii="Arial" w:hAnsi="Arial" w:cs="Arial"/>
          <w:sz w:val="24"/>
          <w:szCs w:val="24"/>
        </w:rPr>
      </w:pPr>
      <w:r w:rsidRPr="009714C7">
        <w:rPr>
          <w:rFonts w:ascii="Arial" w:hAnsi="Arial" w:cs="Arial"/>
          <w:b/>
          <w:sz w:val="24"/>
          <w:szCs w:val="24"/>
        </w:rPr>
        <w:t xml:space="preserve">Artículo 1. </w:t>
      </w:r>
      <w:r w:rsidRPr="009714C7">
        <w:rPr>
          <w:rFonts w:ascii="Arial" w:hAnsi="Arial" w:cs="Arial"/>
          <w:sz w:val="24"/>
          <w:szCs w:val="24"/>
        </w:rPr>
        <w:t>Esta ley tiene por objeto regular el proced</w:t>
      </w:r>
      <w:r w:rsidR="00F03C1E" w:rsidRPr="009714C7">
        <w:rPr>
          <w:rFonts w:ascii="Arial" w:hAnsi="Arial" w:cs="Arial"/>
          <w:sz w:val="24"/>
          <w:szCs w:val="24"/>
        </w:rPr>
        <w:t>imiento por el que se desahoga</w:t>
      </w:r>
      <w:r w:rsidRPr="009714C7">
        <w:rPr>
          <w:rFonts w:ascii="Arial" w:hAnsi="Arial" w:cs="Arial"/>
          <w:sz w:val="24"/>
          <w:szCs w:val="24"/>
        </w:rPr>
        <w:t xml:space="preserve"> la glosa del informe de gobierno a que hace referencia el artículo 28 de la Constitución Política del Estado de Yucatán, es de observancia general y obligatoria. </w:t>
      </w:r>
      <w:r w:rsidR="00443FDA" w:rsidRPr="009714C7">
        <w:rPr>
          <w:rFonts w:ascii="Arial" w:hAnsi="Arial" w:cs="Arial"/>
          <w:sz w:val="24"/>
          <w:szCs w:val="24"/>
        </w:rPr>
        <w:t>Lo</w:t>
      </w:r>
      <w:r w:rsidRPr="009714C7">
        <w:rPr>
          <w:rFonts w:ascii="Arial" w:hAnsi="Arial" w:cs="Arial"/>
          <w:sz w:val="24"/>
          <w:szCs w:val="24"/>
        </w:rPr>
        <w:t xml:space="preserve"> no previsto</w:t>
      </w:r>
      <w:r w:rsidR="00A5214C" w:rsidRPr="009714C7">
        <w:rPr>
          <w:rFonts w:ascii="Arial" w:hAnsi="Arial" w:cs="Arial"/>
          <w:sz w:val="24"/>
          <w:szCs w:val="24"/>
        </w:rPr>
        <w:t xml:space="preserve"> en esta norma</w:t>
      </w:r>
      <w:r w:rsidRPr="009714C7">
        <w:rPr>
          <w:rFonts w:ascii="Arial" w:hAnsi="Arial" w:cs="Arial"/>
          <w:sz w:val="24"/>
          <w:szCs w:val="24"/>
        </w:rPr>
        <w:t xml:space="preserve"> se ajustará a los acuerdos complementarios que sean aprobados por el pleno del Congreso del Estado.</w:t>
      </w:r>
    </w:p>
    <w:p w:rsidR="00D20E11" w:rsidRPr="009714C7" w:rsidRDefault="00D20E11" w:rsidP="00FC4E59">
      <w:pPr>
        <w:spacing w:after="0" w:line="240" w:lineRule="auto"/>
        <w:jc w:val="both"/>
        <w:rPr>
          <w:rFonts w:ascii="Arial" w:hAnsi="Arial" w:cs="Arial"/>
          <w:sz w:val="24"/>
          <w:szCs w:val="24"/>
        </w:rPr>
      </w:pPr>
    </w:p>
    <w:p w:rsidR="00D20E11" w:rsidRPr="009714C7" w:rsidRDefault="00E8595A" w:rsidP="00FC4E59">
      <w:pPr>
        <w:spacing w:after="0" w:line="240" w:lineRule="auto"/>
        <w:jc w:val="both"/>
        <w:rPr>
          <w:rFonts w:ascii="Arial" w:hAnsi="Arial" w:cs="Arial"/>
          <w:sz w:val="24"/>
          <w:szCs w:val="24"/>
        </w:rPr>
      </w:pPr>
      <w:r w:rsidRPr="009714C7">
        <w:rPr>
          <w:rFonts w:ascii="Arial" w:hAnsi="Arial" w:cs="Arial"/>
          <w:b/>
          <w:sz w:val="24"/>
          <w:szCs w:val="24"/>
        </w:rPr>
        <w:t>Artículo</w:t>
      </w:r>
      <w:r w:rsidR="002751C7" w:rsidRPr="009714C7">
        <w:rPr>
          <w:rFonts w:ascii="Arial" w:hAnsi="Arial" w:cs="Arial"/>
          <w:b/>
          <w:sz w:val="24"/>
          <w:szCs w:val="24"/>
        </w:rPr>
        <w:t xml:space="preserve"> 2</w:t>
      </w:r>
      <w:r w:rsidRPr="009714C7">
        <w:rPr>
          <w:rFonts w:ascii="Arial" w:hAnsi="Arial" w:cs="Arial"/>
          <w:b/>
          <w:sz w:val="24"/>
          <w:szCs w:val="24"/>
        </w:rPr>
        <w:t>.</w:t>
      </w:r>
      <w:r w:rsidRPr="009714C7">
        <w:rPr>
          <w:rFonts w:ascii="Arial" w:hAnsi="Arial" w:cs="Arial"/>
          <w:sz w:val="24"/>
          <w:szCs w:val="24"/>
        </w:rPr>
        <w:t xml:space="preserve"> </w:t>
      </w:r>
      <w:r w:rsidR="000B471F" w:rsidRPr="009714C7">
        <w:rPr>
          <w:rFonts w:ascii="Arial" w:hAnsi="Arial" w:cs="Arial"/>
          <w:sz w:val="24"/>
          <w:szCs w:val="24"/>
        </w:rPr>
        <w:t>El titular del Poder Ejecutivo</w:t>
      </w:r>
      <w:r w:rsidR="004A32C4" w:rsidRPr="009714C7">
        <w:rPr>
          <w:rFonts w:ascii="Arial" w:hAnsi="Arial" w:cs="Arial"/>
          <w:sz w:val="24"/>
          <w:szCs w:val="24"/>
        </w:rPr>
        <w:t xml:space="preserve"> del Estado</w:t>
      </w:r>
      <w:r w:rsidR="00390914" w:rsidRPr="009714C7">
        <w:rPr>
          <w:rFonts w:ascii="Arial" w:hAnsi="Arial" w:cs="Arial"/>
          <w:sz w:val="24"/>
          <w:szCs w:val="24"/>
        </w:rPr>
        <w:t>,</w:t>
      </w:r>
      <w:r w:rsidR="004A32C4" w:rsidRPr="009714C7">
        <w:rPr>
          <w:rFonts w:ascii="Arial" w:hAnsi="Arial" w:cs="Arial"/>
          <w:sz w:val="24"/>
          <w:szCs w:val="24"/>
        </w:rPr>
        <w:t xml:space="preserve"> por mandato de la c</w:t>
      </w:r>
      <w:r w:rsidR="000B471F" w:rsidRPr="009714C7">
        <w:rPr>
          <w:rFonts w:ascii="Arial" w:hAnsi="Arial" w:cs="Arial"/>
          <w:sz w:val="24"/>
          <w:szCs w:val="24"/>
        </w:rPr>
        <w:t xml:space="preserve">onstitución </w:t>
      </w:r>
      <w:r w:rsidR="004A32C4" w:rsidRPr="009714C7">
        <w:rPr>
          <w:rFonts w:ascii="Arial" w:hAnsi="Arial" w:cs="Arial"/>
          <w:sz w:val="24"/>
          <w:szCs w:val="24"/>
        </w:rPr>
        <w:t>estatal</w:t>
      </w:r>
      <w:r w:rsidR="00665089" w:rsidRPr="009714C7">
        <w:rPr>
          <w:rFonts w:ascii="Arial" w:hAnsi="Arial" w:cs="Arial"/>
          <w:sz w:val="24"/>
          <w:szCs w:val="24"/>
        </w:rPr>
        <w:t>,</w:t>
      </w:r>
      <w:r w:rsidR="004A32C4" w:rsidRPr="009714C7">
        <w:rPr>
          <w:rFonts w:ascii="Arial" w:hAnsi="Arial" w:cs="Arial"/>
          <w:sz w:val="24"/>
          <w:szCs w:val="24"/>
        </w:rPr>
        <w:t xml:space="preserve"> tiene la obligación de presentar </w:t>
      </w:r>
      <w:r w:rsidR="0035518B" w:rsidRPr="009714C7">
        <w:rPr>
          <w:rFonts w:ascii="Arial" w:hAnsi="Arial" w:cs="Arial"/>
          <w:sz w:val="24"/>
          <w:szCs w:val="24"/>
        </w:rPr>
        <w:t xml:space="preserve">anualmente </w:t>
      </w:r>
      <w:r w:rsidR="004A32C4" w:rsidRPr="009714C7">
        <w:rPr>
          <w:rFonts w:ascii="Arial" w:hAnsi="Arial" w:cs="Arial"/>
          <w:sz w:val="24"/>
          <w:szCs w:val="24"/>
        </w:rPr>
        <w:t xml:space="preserve">ante el </w:t>
      </w:r>
      <w:r w:rsidR="003A3977" w:rsidRPr="009714C7">
        <w:rPr>
          <w:rFonts w:ascii="Arial" w:hAnsi="Arial" w:cs="Arial"/>
          <w:sz w:val="24"/>
          <w:szCs w:val="24"/>
        </w:rPr>
        <w:t>c</w:t>
      </w:r>
      <w:r w:rsidR="0014471C" w:rsidRPr="009714C7">
        <w:rPr>
          <w:rFonts w:ascii="Arial" w:hAnsi="Arial" w:cs="Arial"/>
          <w:sz w:val="24"/>
          <w:szCs w:val="24"/>
        </w:rPr>
        <w:t>ongreso del</w:t>
      </w:r>
      <w:r w:rsidR="0045528F" w:rsidRPr="009714C7">
        <w:rPr>
          <w:rFonts w:ascii="Arial" w:hAnsi="Arial" w:cs="Arial"/>
          <w:sz w:val="24"/>
          <w:szCs w:val="24"/>
        </w:rPr>
        <w:t xml:space="preserve"> </w:t>
      </w:r>
      <w:r w:rsidR="0033278D" w:rsidRPr="009714C7">
        <w:rPr>
          <w:rFonts w:ascii="Arial" w:hAnsi="Arial" w:cs="Arial"/>
          <w:sz w:val="24"/>
          <w:szCs w:val="24"/>
        </w:rPr>
        <w:t>E</w:t>
      </w:r>
      <w:r w:rsidR="00D20E11" w:rsidRPr="009714C7">
        <w:rPr>
          <w:rFonts w:ascii="Arial" w:hAnsi="Arial" w:cs="Arial"/>
          <w:sz w:val="24"/>
          <w:szCs w:val="24"/>
        </w:rPr>
        <w:t xml:space="preserve">stado </w:t>
      </w:r>
      <w:r w:rsidR="004A32C4" w:rsidRPr="009714C7">
        <w:rPr>
          <w:rFonts w:ascii="Arial" w:hAnsi="Arial" w:cs="Arial"/>
          <w:sz w:val="24"/>
          <w:szCs w:val="24"/>
        </w:rPr>
        <w:t>el informe de la administración p</w:t>
      </w:r>
      <w:r w:rsidR="0045528F" w:rsidRPr="009714C7">
        <w:rPr>
          <w:rFonts w:ascii="Arial" w:hAnsi="Arial" w:cs="Arial"/>
          <w:sz w:val="24"/>
          <w:szCs w:val="24"/>
        </w:rPr>
        <w:t>ública del E</w:t>
      </w:r>
      <w:r w:rsidR="004A32C4" w:rsidRPr="009714C7">
        <w:rPr>
          <w:rFonts w:ascii="Arial" w:hAnsi="Arial" w:cs="Arial"/>
          <w:sz w:val="24"/>
          <w:szCs w:val="24"/>
        </w:rPr>
        <w:t>stado</w:t>
      </w:r>
      <w:r w:rsidR="0033278D" w:rsidRPr="009714C7">
        <w:rPr>
          <w:rFonts w:ascii="Arial" w:hAnsi="Arial" w:cs="Arial"/>
          <w:sz w:val="24"/>
          <w:szCs w:val="24"/>
        </w:rPr>
        <w:t>.</w:t>
      </w:r>
      <w:r w:rsidR="004A32C4" w:rsidRPr="009714C7">
        <w:rPr>
          <w:rFonts w:ascii="Arial" w:hAnsi="Arial" w:cs="Arial"/>
          <w:sz w:val="24"/>
          <w:szCs w:val="24"/>
        </w:rPr>
        <w:t xml:space="preserve"> </w:t>
      </w:r>
      <w:r w:rsidR="0033278D" w:rsidRPr="009714C7">
        <w:rPr>
          <w:rFonts w:ascii="Arial" w:hAnsi="Arial" w:cs="Arial"/>
          <w:sz w:val="24"/>
          <w:szCs w:val="24"/>
        </w:rPr>
        <w:t>L</w:t>
      </w:r>
      <w:r w:rsidR="0035518B" w:rsidRPr="009714C7">
        <w:rPr>
          <w:rFonts w:ascii="Arial" w:hAnsi="Arial" w:cs="Arial"/>
          <w:sz w:val="24"/>
          <w:szCs w:val="24"/>
        </w:rPr>
        <w:t xml:space="preserve">as diputadas y diputados </w:t>
      </w:r>
      <w:r w:rsidR="00D20E11" w:rsidRPr="009714C7">
        <w:rPr>
          <w:rFonts w:ascii="Arial" w:hAnsi="Arial" w:cs="Arial"/>
          <w:sz w:val="24"/>
          <w:szCs w:val="24"/>
        </w:rPr>
        <w:t>en ejercicio de su función</w:t>
      </w:r>
      <w:r w:rsidR="00D91DC3" w:rsidRPr="009714C7">
        <w:rPr>
          <w:rFonts w:ascii="Arial" w:hAnsi="Arial" w:cs="Arial"/>
          <w:sz w:val="24"/>
          <w:szCs w:val="24"/>
        </w:rPr>
        <w:t xml:space="preserve"> conferida</w:t>
      </w:r>
      <w:r w:rsidR="0033278D" w:rsidRPr="009714C7">
        <w:rPr>
          <w:rFonts w:ascii="Arial" w:hAnsi="Arial" w:cs="Arial"/>
          <w:sz w:val="24"/>
          <w:szCs w:val="24"/>
        </w:rPr>
        <w:t>,</w:t>
      </w:r>
      <w:r w:rsidR="00D91DC3" w:rsidRPr="009714C7">
        <w:rPr>
          <w:rFonts w:ascii="Arial" w:hAnsi="Arial" w:cs="Arial"/>
          <w:sz w:val="24"/>
          <w:szCs w:val="24"/>
        </w:rPr>
        <w:t xml:space="preserve"> deberá</w:t>
      </w:r>
      <w:r w:rsidR="0035518B" w:rsidRPr="009714C7">
        <w:rPr>
          <w:rFonts w:ascii="Arial" w:hAnsi="Arial" w:cs="Arial"/>
          <w:sz w:val="24"/>
          <w:szCs w:val="24"/>
        </w:rPr>
        <w:t>n</w:t>
      </w:r>
      <w:r w:rsidR="00D91DC3" w:rsidRPr="009714C7">
        <w:rPr>
          <w:rFonts w:ascii="Arial" w:hAnsi="Arial" w:cs="Arial"/>
          <w:sz w:val="24"/>
          <w:szCs w:val="24"/>
        </w:rPr>
        <w:t xml:space="preserve"> recibir</w:t>
      </w:r>
      <w:r w:rsidR="0035518B" w:rsidRPr="009714C7">
        <w:rPr>
          <w:rFonts w:ascii="Arial" w:hAnsi="Arial" w:cs="Arial"/>
          <w:sz w:val="24"/>
          <w:szCs w:val="24"/>
        </w:rPr>
        <w:t xml:space="preserve"> y </w:t>
      </w:r>
      <w:r w:rsidR="00D20E11" w:rsidRPr="009714C7">
        <w:rPr>
          <w:rFonts w:ascii="Arial" w:hAnsi="Arial" w:cs="Arial"/>
          <w:sz w:val="24"/>
          <w:szCs w:val="24"/>
        </w:rPr>
        <w:t>anal</w:t>
      </w:r>
      <w:r w:rsidR="00D91DC3" w:rsidRPr="009714C7">
        <w:rPr>
          <w:rFonts w:ascii="Arial" w:hAnsi="Arial" w:cs="Arial"/>
          <w:sz w:val="24"/>
          <w:szCs w:val="24"/>
        </w:rPr>
        <w:t xml:space="preserve">izar </w:t>
      </w:r>
      <w:r w:rsidR="0035518B" w:rsidRPr="009714C7">
        <w:rPr>
          <w:rFonts w:ascii="Arial" w:hAnsi="Arial" w:cs="Arial"/>
          <w:sz w:val="24"/>
          <w:szCs w:val="24"/>
        </w:rPr>
        <w:t>detalladamente el contenido del documento</w:t>
      </w:r>
      <w:r w:rsidR="000E1BA0" w:rsidRPr="009714C7">
        <w:rPr>
          <w:rFonts w:ascii="Arial" w:hAnsi="Arial" w:cs="Arial"/>
          <w:sz w:val="24"/>
          <w:szCs w:val="24"/>
        </w:rPr>
        <w:t>.</w:t>
      </w:r>
      <w:r w:rsidR="00D20E11" w:rsidRPr="009714C7">
        <w:rPr>
          <w:rFonts w:ascii="Arial" w:hAnsi="Arial" w:cs="Arial"/>
          <w:sz w:val="24"/>
          <w:szCs w:val="24"/>
        </w:rPr>
        <w:t xml:space="preserve">  </w:t>
      </w:r>
    </w:p>
    <w:p w:rsidR="0070396D" w:rsidRPr="009714C7" w:rsidRDefault="0070396D" w:rsidP="00FC4E59">
      <w:pPr>
        <w:spacing w:after="0" w:line="240" w:lineRule="auto"/>
        <w:jc w:val="both"/>
        <w:rPr>
          <w:rFonts w:ascii="Arial" w:hAnsi="Arial" w:cs="Arial"/>
          <w:sz w:val="24"/>
          <w:szCs w:val="24"/>
        </w:rPr>
      </w:pPr>
    </w:p>
    <w:p w:rsidR="0035518B" w:rsidRPr="009714C7" w:rsidRDefault="0070396D" w:rsidP="00FC4E59">
      <w:pPr>
        <w:spacing w:after="0" w:line="240" w:lineRule="auto"/>
        <w:ind w:firstLine="708"/>
        <w:jc w:val="both"/>
        <w:rPr>
          <w:rFonts w:ascii="Arial" w:hAnsi="Arial" w:cs="Arial"/>
          <w:b/>
          <w:sz w:val="24"/>
          <w:szCs w:val="24"/>
        </w:rPr>
      </w:pPr>
      <w:r w:rsidRPr="009714C7">
        <w:rPr>
          <w:rFonts w:ascii="Arial" w:hAnsi="Arial" w:cs="Arial"/>
          <w:sz w:val="24"/>
          <w:szCs w:val="24"/>
        </w:rPr>
        <w:t>Para tal efecto</w:t>
      </w:r>
      <w:r w:rsidR="004C046C" w:rsidRPr="009714C7">
        <w:rPr>
          <w:rFonts w:ascii="Arial" w:hAnsi="Arial" w:cs="Arial"/>
          <w:sz w:val="24"/>
          <w:szCs w:val="24"/>
        </w:rPr>
        <w:t>,</w:t>
      </w:r>
      <w:r w:rsidRPr="009714C7">
        <w:rPr>
          <w:rFonts w:ascii="Arial" w:hAnsi="Arial" w:cs="Arial"/>
          <w:sz w:val="24"/>
          <w:szCs w:val="24"/>
        </w:rPr>
        <w:t xml:space="preserve"> se deberá iniciar con el procedimiento </w:t>
      </w:r>
      <w:r w:rsidR="004C046C" w:rsidRPr="009714C7">
        <w:rPr>
          <w:rFonts w:ascii="Arial" w:hAnsi="Arial" w:cs="Arial"/>
          <w:sz w:val="24"/>
          <w:szCs w:val="24"/>
        </w:rPr>
        <w:t xml:space="preserve">previsto en esta ley para el </w:t>
      </w:r>
      <w:r w:rsidRPr="009714C7">
        <w:rPr>
          <w:rFonts w:ascii="Arial" w:hAnsi="Arial" w:cs="Arial"/>
          <w:sz w:val="24"/>
          <w:szCs w:val="24"/>
        </w:rPr>
        <w:t>desahogo</w:t>
      </w:r>
      <w:r w:rsidR="004C046C" w:rsidRPr="009714C7">
        <w:rPr>
          <w:rFonts w:ascii="Arial" w:hAnsi="Arial" w:cs="Arial"/>
          <w:sz w:val="24"/>
          <w:szCs w:val="24"/>
        </w:rPr>
        <w:t xml:space="preserve"> de la glosa </w:t>
      </w:r>
      <w:r w:rsidR="00E470BA" w:rsidRPr="009714C7">
        <w:rPr>
          <w:rFonts w:ascii="Arial" w:hAnsi="Arial" w:cs="Arial"/>
          <w:sz w:val="24"/>
          <w:szCs w:val="24"/>
        </w:rPr>
        <w:t xml:space="preserve">del informe de gobierno, por lo que </w:t>
      </w:r>
      <w:r w:rsidR="00ED0CBA" w:rsidRPr="009714C7">
        <w:rPr>
          <w:rFonts w:ascii="Arial" w:hAnsi="Arial" w:cs="Arial"/>
          <w:sz w:val="24"/>
          <w:szCs w:val="24"/>
        </w:rPr>
        <w:t xml:space="preserve">se solicitará la comparecencia de </w:t>
      </w:r>
      <w:r w:rsidR="0035518B" w:rsidRPr="009714C7">
        <w:rPr>
          <w:rFonts w:ascii="Arial" w:hAnsi="Arial" w:cs="Arial"/>
          <w:color w:val="000000"/>
          <w:sz w:val="24"/>
          <w:szCs w:val="24"/>
        </w:rPr>
        <w:t>los titulares de todas las</w:t>
      </w:r>
      <w:r w:rsidR="00D441F4" w:rsidRPr="009714C7">
        <w:rPr>
          <w:rFonts w:ascii="Arial" w:hAnsi="Arial" w:cs="Arial"/>
          <w:color w:val="000000"/>
          <w:sz w:val="24"/>
          <w:szCs w:val="24"/>
        </w:rPr>
        <w:t xml:space="preserve"> dependencias e instancias del g</w:t>
      </w:r>
      <w:r w:rsidR="0035518B" w:rsidRPr="009714C7">
        <w:rPr>
          <w:rFonts w:ascii="Arial" w:hAnsi="Arial" w:cs="Arial"/>
          <w:color w:val="000000"/>
          <w:sz w:val="24"/>
          <w:szCs w:val="24"/>
        </w:rPr>
        <w:t>obierno del Estado, para que</w:t>
      </w:r>
      <w:r w:rsidR="0035518B" w:rsidRPr="009714C7">
        <w:rPr>
          <w:rStyle w:val="Textoennegrita"/>
          <w:rFonts w:ascii="Arial" w:hAnsi="Arial" w:cs="Arial"/>
          <w:color w:val="000000"/>
          <w:sz w:val="24"/>
          <w:szCs w:val="24"/>
        </w:rPr>
        <w:t> </w:t>
      </w:r>
      <w:r w:rsidR="00A26751" w:rsidRPr="009714C7">
        <w:rPr>
          <w:rStyle w:val="Textoennegrita"/>
          <w:rFonts w:ascii="Arial" w:hAnsi="Arial" w:cs="Arial"/>
          <w:b w:val="0"/>
          <w:color w:val="000000"/>
          <w:sz w:val="24"/>
          <w:szCs w:val="24"/>
        </w:rPr>
        <w:t>asistan</w:t>
      </w:r>
      <w:r w:rsidR="0035518B" w:rsidRPr="009714C7">
        <w:rPr>
          <w:rStyle w:val="Textoennegrita"/>
          <w:rFonts w:ascii="Arial" w:hAnsi="Arial" w:cs="Arial"/>
          <w:b w:val="0"/>
          <w:color w:val="000000"/>
          <w:sz w:val="24"/>
          <w:szCs w:val="24"/>
        </w:rPr>
        <w:t xml:space="preserve"> </w:t>
      </w:r>
      <w:r w:rsidR="00C820EA" w:rsidRPr="009714C7">
        <w:rPr>
          <w:rStyle w:val="Textoennegrita"/>
          <w:rFonts w:ascii="Arial" w:hAnsi="Arial" w:cs="Arial"/>
          <w:b w:val="0"/>
          <w:color w:val="000000"/>
          <w:sz w:val="24"/>
          <w:szCs w:val="24"/>
        </w:rPr>
        <w:t xml:space="preserve">ante el </w:t>
      </w:r>
      <w:r w:rsidR="00EE71BC" w:rsidRPr="009714C7">
        <w:rPr>
          <w:rStyle w:val="Textoennegrita"/>
          <w:rFonts w:ascii="Arial" w:hAnsi="Arial" w:cs="Arial"/>
          <w:b w:val="0"/>
          <w:color w:val="000000"/>
          <w:sz w:val="24"/>
          <w:szCs w:val="24"/>
        </w:rPr>
        <w:t>p</w:t>
      </w:r>
      <w:r w:rsidR="00C820EA" w:rsidRPr="009714C7">
        <w:rPr>
          <w:rStyle w:val="Textoennegrita"/>
          <w:rFonts w:ascii="Arial" w:hAnsi="Arial" w:cs="Arial"/>
          <w:b w:val="0"/>
          <w:color w:val="000000"/>
          <w:sz w:val="24"/>
          <w:szCs w:val="24"/>
        </w:rPr>
        <w:t xml:space="preserve">leno del congreso del estado </w:t>
      </w:r>
      <w:r w:rsidR="0033278D" w:rsidRPr="009714C7">
        <w:rPr>
          <w:rStyle w:val="Textoennegrita"/>
          <w:rFonts w:ascii="Arial" w:hAnsi="Arial" w:cs="Arial"/>
          <w:b w:val="0"/>
          <w:color w:val="000000"/>
          <w:sz w:val="24"/>
          <w:szCs w:val="24"/>
        </w:rPr>
        <w:t xml:space="preserve">a </w:t>
      </w:r>
      <w:r w:rsidR="00C820EA" w:rsidRPr="009714C7">
        <w:rPr>
          <w:rStyle w:val="Textoennegrita"/>
          <w:rFonts w:ascii="Arial" w:hAnsi="Arial" w:cs="Arial"/>
          <w:b w:val="0"/>
          <w:color w:val="000000"/>
          <w:sz w:val="24"/>
          <w:szCs w:val="24"/>
        </w:rPr>
        <w:t>contest</w:t>
      </w:r>
      <w:r w:rsidR="0033278D" w:rsidRPr="009714C7">
        <w:rPr>
          <w:rStyle w:val="Textoennegrita"/>
          <w:rFonts w:ascii="Arial" w:hAnsi="Arial" w:cs="Arial"/>
          <w:b w:val="0"/>
          <w:color w:val="000000"/>
          <w:sz w:val="24"/>
          <w:szCs w:val="24"/>
        </w:rPr>
        <w:t>ar</w:t>
      </w:r>
      <w:r w:rsidR="00C820EA" w:rsidRPr="009714C7">
        <w:rPr>
          <w:rStyle w:val="Textoennegrita"/>
          <w:rFonts w:ascii="Arial" w:hAnsi="Arial" w:cs="Arial"/>
          <w:b w:val="0"/>
          <w:color w:val="000000"/>
          <w:sz w:val="24"/>
          <w:szCs w:val="24"/>
        </w:rPr>
        <w:t xml:space="preserve"> </w:t>
      </w:r>
      <w:r w:rsidR="0035518B" w:rsidRPr="009714C7">
        <w:rPr>
          <w:rStyle w:val="Textoennegrita"/>
          <w:rFonts w:ascii="Arial" w:hAnsi="Arial" w:cs="Arial"/>
          <w:b w:val="0"/>
          <w:color w:val="000000"/>
          <w:sz w:val="24"/>
          <w:szCs w:val="24"/>
        </w:rPr>
        <w:t xml:space="preserve">cada una de las dudas u observaciones que los diputados </w:t>
      </w:r>
      <w:r w:rsidR="00C820EA" w:rsidRPr="009714C7">
        <w:rPr>
          <w:rStyle w:val="Textoennegrita"/>
          <w:rFonts w:ascii="Arial" w:hAnsi="Arial" w:cs="Arial"/>
          <w:b w:val="0"/>
          <w:color w:val="000000"/>
          <w:sz w:val="24"/>
          <w:szCs w:val="24"/>
        </w:rPr>
        <w:t>tengan al respecto</w:t>
      </w:r>
      <w:r w:rsidR="0035518B" w:rsidRPr="009714C7">
        <w:rPr>
          <w:rFonts w:ascii="Arial" w:hAnsi="Arial" w:cs="Arial"/>
          <w:b/>
          <w:color w:val="000000"/>
          <w:sz w:val="24"/>
          <w:szCs w:val="24"/>
        </w:rPr>
        <w:t>.</w:t>
      </w:r>
    </w:p>
    <w:p w:rsidR="0035518B" w:rsidRPr="009714C7" w:rsidRDefault="0035518B" w:rsidP="00FC4E59">
      <w:pPr>
        <w:spacing w:after="0" w:line="240" w:lineRule="auto"/>
        <w:jc w:val="both"/>
        <w:rPr>
          <w:rFonts w:ascii="Arial" w:hAnsi="Arial" w:cs="Arial"/>
          <w:sz w:val="24"/>
          <w:szCs w:val="24"/>
        </w:rPr>
      </w:pPr>
    </w:p>
    <w:p w:rsidR="00C60D35" w:rsidRPr="009714C7" w:rsidRDefault="002751C7" w:rsidP="00FC4E59">
      <w:pPr>
        <w:spacing w:after="0" w:line="240" w:lineRule="auto"/>
        <w:jc w:val="both"/>
        <w:rPr>
          <w:rFonts w:ascii="Arial" w:hAnsi="Arial" w:cs="Arial"/>
          <w:sz w:val="24"/>
          <w:szCs w:val="24"/>
        </w:rPr>
      </w:pPr>
      <w:r w:rsidRPr="009714C7">
        <w:rPr>
          <w:rFonts w:ascii="Arial" w:hAnsi="Arial" w:cs="Arial"/>
          <w:b/>
          <w:sz w:val="24"/>
          <w:szCs w:val="24"/>
        </w:rPr>
        <w:t>Artículo 3</w:t>
      </w:r>
      <w:r w:rsidR="00C60D35" w:rsidRPr="009714C7">
        <w:rPr>
          <w:rFonts w:ascii="Arial" w:hAnsi="Arial" w:cs="Arial"/>
          <w:b/>
          <w:sz w:val="24"/>
          <w:szCs w:val="24"/>
        </w:rPr>
        <w:t xml:space="preserve">. </w:t>
      </w:r>
      <w:r w:rsidR="00C60D35" w:rsidRPr="009714C7">
        <w:rPr>
          <w:rFonts w:ascii="Arial" w:hAnsi="Arial" w:cs="Arial"/>
          <w:sz w:val="24"/>
          <w:szCs w:val="24"/>
        </w:rPr>
        <w:t>Para realizar la glosa del informe se deberá:</w:t>
      </w:r>
    </w:p>
    <w:p w:rsidR="00C60D35" w:rsidRPr="009714C7" w:rsidRDefault="00C60D35" w:rsidP="00FC4E59">
      <w:pPr>
        <w:spacing w:after="0" w:line="240" w:lineRule="auto"/>
        <w:jc w:val="both"/>
        <w:rPr>
          <w:rFonts w:ascii="Arial" w:hAnsi="Arial" w:cs="Arial"/>
          <w:sz w:val="24"/>
          <w:szCs w:val="24"/>
        </w:rPr>
      </w:pPr>
    </w:p>
    <w:p w:rsidR="00C60D35" w:rsidRPr="009714C7" w:rsidRDefault="00C60D35" w:rsidP="00FC4E59">
      <w:pPr>
        <w:spacing w:after="0" w:line="240" w:lineRule="auto"/>
        <w:ind w:firstLine="708"/>
        <w:jc w:val="both"/>
        <w:rPr>
          <w:rFonts w:ascii="Arial" w:hAnsi="Arial" w:cs="Arial"/>
          <w:sz w:val="24"/>
          <w:szCs w:val="24"/>
        </w:rPr>
      </w:pPr>
      <w:r w:rsidRPr="009714C7">
        <w:rPr>
          <w:rFonts w:ascii="Arial" w:hAnsi="Arial" w:cs="Arial"/>
          <w:b/>
          <w:sz w:val="24"/>
          <w:szCs w:val="24"/>
        </w:rPr>
        <w:t>I.</w:t>
      </w:r>
      <w:r w:rsidRPr="009714C7">
        <w:rPr>
          <w:rFonts w:ascii="Arial" w:hAnsi="Arial" w:cs="Arial"/>
          <w:sz w:val="24"/>
          <w:szCs w:val="24"/>
        </w:rPr>
        <w:t xml:space="preserve"> Realizar un análisis ordenado, sistematizado e integral</w:t>
      </w:r>
      <w:r w:rsidR="0033278D" w:rsidRPr="009714C7">
        <w:rPr>
          <w:rFonts w:ascii="Arial" w:hAnsi="Arial" w:cs="Arial"/>
          <w:sz w:val="24"/>
          <w:szCs w:val="24"/>
        </w:rPr>
        <w:t>,</w:t>
      </w:r>
      <w:r w:rsidRPr="009714C7">
        <w:rPr>
          <w:rFonts w:ascii="Arial" w:hAnsi="Arial" w:cs="Arial"/>
          <w:sz w:val="24"/>
          <w:szCs w:val="24"/>
        </w:rPr>
        <w:t xml:space="preserve"> del informe anual </w:t>
      </w:r>
      <w:r w:rsidR="00665089" w:rsidRPr="009714C7">
        <w:rPr>
          <w:rFonts w:ascii="Arial" w:hAnsi="Arial" w:cs="Arial"/>
          <w:sz w:val="24"/>
          <w:szCs w:val="24"/>
        </w:rPr>
        <w:t xml:space="preserve">sobre el estado que </w:t>
      </w:r>
      <w:r w:rsidRPr="009714C7">
        <w:rPr>
          <w:rFonts w:ascii="Arial" w:hAnsi="Arial" w:cs="Arial"/>
          <w:sz w:val="24"/>
          <w:szCs w:val="24"/>
        </w:rPr>
        <w:t>guarda la administración pública del Estado.</w:t>
      </w:r>
    </w:p>
    <w:p w:rsidR="00C60D35" w:rsidRPr="009714C7" w:rsidRDefault="00C60D35" w:rsidP="00FC4E59">
      <w:pPr>
        <w:spacing w:after="0" w:line="240" w:lineRule="auto"/>
        <w:jc w:val="both"/>
        <w:rPr>
          <w:rFonts w:ascii="Arial" w:hAnsi="Arial" w:cs="Arial"/>
          <w:sz w:val="24"/>
          <w:szCs w:val="24"/>
        </w:rPr>
      </w:pPr>
    </w:p>
    <w:p w:rsidR="00C60D35" w:rsidRPr="009714C7" w:rsidRDefault="00C60D35" w:rsidP="00FC4E59">
      <w:pPr>
        <w:spacing w:after="0" w:line="240" w:lineRule="auto"/>
        <w:ind w:firstLine="708"/>
        <w:jc w:val="both"/>
        <w:rPr>
          <w:rFonts w:ascii="Arial" w:hAnsi="Arial" w:cs="Arial"/>
          <w:sz w:val="24"/>
          <w:szCs w:val="24"/>
        </w:rPr>
      </w:pPr>
      <w:r w:rsidRPr="009714C7">
        <w:rPr>
          <w:rFonts w:ascii="Arial" w:hAnsi="Arial" w:cs="Arial"/>
          <w:b/>
          <w:sz w:val="24"/>
          <w:szCs w:val="24"/>
        </w:rPr>
        <w:t>II.</w:t>
      </w:r>
      <w:r w:rsidRPr="009714C7">
        <w:rPr>
          <w:rFonts w:ascii="Arial" w:hAnsi="Arial" w:cs="Arial"/>
          <w:sz w:val="24"/>
          <w:szCs w:val="24"/>
        </w:rPr>
        <w:t xml:space="preserve"> Evaluar los avances y logros mediante el análisis</w:t>
      </w:r>
      <w:r w:rsidR="00225015" w:rsidRPr="009714C7">
        <w:rPr>
          <w:rFonts w:ascii="Arial" w:hAnsi="Arial" w:cs="Arial"/>
          <w:sz w:val="24"/>
          <w:szCs w:val="24"/>
        </w:rPr>
        <w:t>,</w:t>
      </w:r>
      <w:r w:rsidRPr="009714C7">
        <w:rPr>
          <w:rFonts w:ascii="Arial" w:hAnsi="Arial" w:cs="Arial"/>
          <w:sz w:val="24"/>
          <w:szCs w:val="24"/>
        </w:rPr>
        <w:t xml:space="preserve"> con </w:t>
      </w:r>
      <w:r w:rsidR="00225015" w:rsidRPr="009714C7">
        <w:rPr>
          <w:rFonts w:ascii="Arial" w:hAnsi="Arial" w:cs="Arial"/>
          <w:sz w:val="24"/>
          <w:szCs w:val="24"/>
        </w:rPr>
        <w:t xml:space="preserve">los </w:t>
      </w:r>
      <w:r w:rsidRPr="009714C7">
        <w:rPr>
          <w:rFonts w:ascii="Arial" w:hAnsi="Arial" w:cs="Arial"/>
          <w:sz w:val="24"/>
          <w:szCs w:val="24"/>
        </w:rPr>
        <w:t>indicadores establecidos en el Plan Estatal de Desarrollo, las prospectivas previstas en planes y programas sect</w:t>
      </w:r>
      <w:r w:rsidR="00225015" w:rsidRPr="009714C7">
        <w:rPr>
          <w:rFonts w:ascii="Arial" w:hAnsi="Arial" w:cs="Arial"/>
          <w:sz w:val="24"/>
          <w:szCs w:val="24"/>
        </w:rPr>
        <w:t>oriales con informes anteriores</w:t>
      </w:r>
      <w:r w:rsidRPr="009714C7">
        <w:rPr>
          <w:rFonts w:ascii="Arial" w:hAnsi="Arial" w:cs="Arial"/>
          <w:sz w:val="24"/>
          <w:szCs w:val="24"/>
        </w:rPr>
        <w:t xml:space="preserve"> o estándares de eficiencia establecidos en normatividad nacional o internacional.</w:t>
      </w:r>
    </w:p>
    <w:p w:rsidR="00C60D35" w:rsidRPr="009714C7" w:rsidRDefault="00C60D35" w:rsidP="00FC4E59">
      <w:pPr>
        <w:spacing w:after="0" w:line="240" w:lineRule="auto"/>
        <w:jc w:val="both"/>
        <w:rPr>
          <w:rFonts w:ascii="Arial" w:hAnsi="Arial" w:cs="Arial"/>
          <w:sz w:val="24"/>
          <w:szCs w:val="24"/>
        </w:rPr>
      </w:pPr>
    </w:p>
    <w:p w:rsidR="009714C7" w:rsidRPr="009714C7" w:rsidRDefault="00C60D35" w:rsidP="009714C7">
      <w:pPr>
        <w:spacing w:after="0" w:line="240" w:lineRule="auto"/>
        <w:ind w:firstLine="708"/>
        <w:jc w:val="both"/>
        <w:rPr>
          <w:rFonts w:ascii="Arial" w:hAnsi="Arial" w:cs="Arial"/>
          <w:sz w:val="24"/>
          <w:szCs w:val="24"/>
        </w:rPr>
      </w:pPr>
      <w:r w:rsidRPr="009714C7">
        <w:rPr>
          <w:rFonts w:ascii="Arial" w:hAnsi="Arial" w:cs="Arial"/>
          <w:b/>
          <w:sz w:val="24"/>
          <w:szCs w:val="24"/>
        </w:rPr>
        <w:t>III.</w:t>
      </w:r>
      <w:r w:rsidRPr="009714C7">
        <w:rPr>
          <w:rFonts w:ascii="Arial" w:hAnsi="Arial" w:cs="Arial"/>
          <w:sz w:val="24"/>
          <w:szCs w:val="24"/>
        </w:rPr>
        <w:t xml:space="preserve"> </w:t>
      </w:r>
      <w:r w:rsidR="0033278D" w:rsidRPr="009714C7">
        <w:rPr>
          <w:rFonts w:ascii="Arial" w:hAnsi="Arial" w:cs="Arial"/>
          <w:sz w:val="24"/>
          <w:szCs w:val="24"/>
        </w:rPr>
        <w:t>Emitir</w:t>
      </w:r>
      <w:r w:rsidRPr="009714C7">
        <w:rPr>
          <w:rFonts w:ascii="Arial" w:hAnsi="Arial" w:cs="Arial"/>
          <w:sz w:val="24"/>
          <w:szCs w:val="24"/>
        </w:rPr>
        <w:t xml:space="preserve"> </w:t>
      </w:r>
      <w:r w:rsidR="0033278D" w:rsidRPr="009714C7">
        <w:rPr>
          <w:rFonts w:ascii="Arial" w:hAnsi="Arial" w:cs="Arial"/>
          <w:sz w:val="24"/>
          <w:szCs w:val="24"/>
        </w:rPr>
        <w:t xml:space="preserve">las </w:t>
      </w:r>
      <w:r w:rsidRPr="009714C7">
        <w:rPr>
          <w:rFonts w:ascii="Arial" w:hAnsi="Arial" w:cs="Arial"/>
          <w:sz w:val="24"/>
          <w:szCs w:val="24"/>
        </w:rPr>
        <w:t>conclusiones del análisis del informe, precisando con objetividad y concreción</w:t>
      </w:r>
      <w:r w:rsidR="0033278D" w:rsidRPr="009714C7">
        <w:rPr>
          <w:rFonts w:ascii="Arial" w:hAnsi="Arial" w:cs="Arial"/>
          <w:sz w:val="24"/>
          <w:szCs w:val="24"/>
        </w:rPr>
        <w:t xml:space="preserve"> aquellos aspectos que consideren los diputados</w:t>
      </w:r>
      <w:r w:rsidRPr="009714C7">
        <w:rPr>
          <w:rFonts w:ascii="Arial" w:hAnsi="Arial" w:cs="Arial"/>
          <w:sz w:val="24"/>
          <w:szCs w:val="24"/>
        </w:rPr>
        <w:t>.</w:t>
      </w:r>
    </w:p>
    <w:p w:rsidR="009714C7" w:rsidRPr="009714C7" w:rsidRDefault="009714C7" w:rsidP="009714C7">
      <w:pPr>
        <w:spacing w:after="0" w:line="240" w:lineRule="auto"/>
        <w:ind w:firstLine="708"/>
        <w:jc w:val="both"/>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Pr="009714C7" w:rsidRDefault="009714C7" w:rsidP="00FC4E59">
      <w:pPr>
        <w:spacing w:after="0" w:line="240" w:lineRule="auto"/>
        <w:jc w:val="center"/>
        <w:rPr>
          <w:rFonts w:ascii="Arial" w:hAnsi="Arial" w:cs="Arial"/>
          <w:b/>
          <w:sz w:val="24"/>
          <w:szCs w:val="24"/>
        </w:rPr>
      </w:pPr>
    </w:p>
    <w:p w:rsidR="009714C7" w:rsidRPr="009714C7" w:rsidRDefault="009714C7" w:rsidP="00FC4E59">
      <w:pPr>
        <w:spacing w:after="0" w:line="240" w:lineRule="auto"/>
        <w:jc w:val="center"/>
        <w:rPr>
          <w:rFonts w:ascii="Arial" w:hAnsi="Arial" w:cs="Arial"/>
          <w:b/>
          <w:sz w:val="24"/>
          <w:szCs w:val="24"/>
        </w:rPr>
      </w:pPr>
    </w:p>
    <w:p w:rsidR="00C60D35" w:rsidRPr="009714C7" w:rsidRDefault="00C60D35" w:rsidP="00FC4E59">
      <w:pPr>
        <w:spacing w:after="0" w:line="240" w:lineRule="auto"/>
        <w:jc w:val="center"/>
        <w:rPr>
          <w:rFonts w:ascii="Arial" w:hAnsi="Arial" w:cs="Arial"/>
          <w:sz w:val="24"/>
          <w:szCs w:val="24"/>
        </w:rPr>
      </w:pPr>
      <w:r w:rsidRPr="009714C7">
        <w:rPr>
          <w:rFonts w:ascii="Arial" w:hAnsi="Arial" w:cs="Arial"/>
          <w:b/>
          <w:sz w:val="24"/>
          <w:szCs w:val="24"/>
        </w:rPr>
        <w:t>Capítulo II</w:t>
      </w:r>
    </w:p>
    <w:p w:rsidR="00C60D35" w:rsidRPr="009714C7" w:rsidRDefault="00C60D35" w:rsidP="00FC4E59">
      <w:pPr>
        <w:spacing w:after="0" w:line="240" w:lineRule="auto"/>
        <w:jc w:val="center"/>
        <w:rPr>
          <w:rFonts w:ascii="Arial" w:hAnsi="Arial" w:cs="Arial"/>
          <w:b/>
          <w:sz w:val="24"/>
          <w:szCs w:val="24"/>
        </w:rPr>
      </w:pPr>
      <w:r w:rsidRPr="009714C7">
        <w:rPr>
          <w:rFonts w:ascii="Arial" w:hAnsi="Arial" w:cs="Arial"/>
          <w:b/>
          <w:sz w:val="24"/>
          <w:szCs w:val="24"/>
        </w:rPr>
        <w:t>Presentación del informe</w:t>
      </w:r>
    </w:p>
    <w:p w:rsidR="00C60D35" w:rsidRPr="009714C7" w:rsidRDefault="00C60D35" w:rsidP="00FC4E59">
      <w:pPr>
        <w:spacing w:after="0" w:line="240" w:lineRule="auto"/>
        <w:jc w:val="center"/>
        <w:rPr>
          <w:rFonts w:ascii="Arial" w:hAnsi="Arial" w:cs="Arial"/>
          <w:b/>
          <w:sz w:val="24"/>
          <w:szCs w:val="24"/>
        </w:rPr>
      </w:pPr>
    </w:p>
    <w:p w:rsidR="007766A0" w:rsidRPr="009714C7" w:rsidRDefault="002751C7" w:rsidP="00FC4E59">
      <w:pPr>
        <w:spacing w:after="0" w:line="240" w:lineRule="auto"/>
        <w:jc w:val="both"/>
        <w:rPr>
          <w:rFonts w:ascii="Arial" w:hAnsi="Arial" w:cs="Arial"/>
          <w:sz w:val="24"/>
          <w:szCs w:val="24"/>
        </w:rPr>
      </w:pPr>
      <w:r w:rsidRPr="009714C7">
        <w:rPr>
          <w:rFonts w:ascii="Arial" w:hAnsi="Arial" w:cs="Arial"/>
          <w:b/>
          <w:sz w:val="24"/>
          <w:szCs w:val="24"/>
        </w:rPr>
        <w:t>Artículo 4</w:t>
      </w:r>
      <w:r w:rsidR="00C60D35" w:rsidRPr="009714C7">
        <w:rPr>
          <w:rFonts w:ascii="Arial" w:hAnsi="Arial" w:cs="Arial"/>
          <w:b/>
          <w:sz w:val="24"/>
          <w:szCs w:val="24"/>
        </w:rPr>
        <w:t>.</w:t>
      </w:r>
      <w:r w:rsidR="00C60D35" w:rsidRPr="009714C7">
        <w:rPr>
          <w:rFonts w:ascii="Arial" w:hAnsi="Arial" w:cs="Arial"/>
          <w:sz w:val="24"/>
          <w:szCs w:val="24"/>
        </w:rPr>
        <w:t xml:space="preserve"> </w:t>
      </w:r>
      <w:r w:rsidR="007766A0" w:rsidRPr="009714C7">
        <w:rPr>
          <w:rFonts w:ascii="Arial" w:hAnsi="Arial" w:cs="Arial"/>
          <w:sz w:val="24"/>
          <w:szCs w:val="24"/>
        </w:rPr>
        <w:t xml:space="preserve">El congreso del Estado es el responsable de analizar la glosa del informe anual que el </w:t>
      </w:r>
      <w:r w:rsidR="00EA0F23" w:rsidRPr="009714C7">
        <w:rPr>
          <w:rFonts w:ascii="Arial" w:hAnsi="Arial" w:cs="Arial"/>
          <w:sz w:val="24"/>
          <w:szCs w:val="24"/>
        </w:rPr>
        <w:t xml:space="preserve">titular del poder ejecutivo del Estado </w:t>
      </w:r>
      <w:r w:rsidR="007766A0" w:rsidRPr="009714C7">
        <w:rPr>
          <w:rFonts w:ascii="Arial" w:hAnsi="Arial" w:cs="Arial"/>
          <w:sz w:val="24"/>
          <w:szCs w:val="24"/>
        </w:rPr>
        <w:t xml:space="preserve">presente por escrito sobre el estado que guarda la administración pública estatal. </w:t>
      </w:r>
    </w:p>
    <w:p w:rsidR="007766A0" w:rsidRPr="009714C7" w:rsidRDefault="007766A0" w:rsidP="00FC4E59">
      <w:pPr>
        <w:spacing w:after="0" w:line="240" w:lineRule="auto"/>
        <w:jc w:val="both"/>
        <w:rPr>
          <w:rFonts w:ascii="Arial" w:hAnsi="Arial" w:cs="Arial"/>
          <w:sz w:val="24"/>
          <w:szCs w:val="24"/>
        </w:rPr>
      </w:pPr>
    </w:p>
    <w:p w:rsidR="0033278D" w:rsidRPr="009714C7" w:rsidRDefault="007766A0" w:rsidP="00FC4E59">
      <w:pPr>
        <w:spacing w:after="0" w:line="240" w:lineRule="auto"/>
        <w:jc w:val="both"/>
        <w:rPr>
          <w:rFonts w:ascii="Arial" w:hAnsi="Arial" w:cs="Arial"/>
          <w:color w:val="000000"/>
          <w:sz w:val="24"/>
          <w:szCs w:val="24"/>
        </w:rPr>
      </w:pPr>
      <w:r w:rsidRPr="009714C7">
        <w:rPr>
          <w:rFonts w:ascii="Arial" w:hAnsi="Arial" w:cs="Arial"/>
          <w:b/>
          <w:color w:val="000000"/>
          <w:sz w:val="24"/>
          <w:szCs w:val="24"/>
        </w:rPr>
        <w:t xml:space="preserve">Artículo 5. </w:t>
      </w:r>
      <w:r w:rsidR="00C60D35" w:rsidRPr="009714C7">
        <w:rPr>
          <w:rFonts w:ascii="Arial" w:hAnsi="Arial" w:cs="Arial"/>
          <w:color w:val="000000"/>
          <w:sz w:val="24"/>
          <w:szCs w:val="24"/>
        </w:rPr>
        <w:t xml:space="preserve">El </w:t>
      </w:r>
      <w:r w:rsidR="003913CD" w:rsidRPr="009714C7">
        <w:rPr>
          <w:rFonts w:ascii="Arial" w:hAnsi="Arial" w:cs="Arial"/>
          <w:color w:val="000000"/>
          <w:sz w:val="24"/>
          <w:szCs w:val="24"/>
        </w:rPr>
        <w:t>titular del Poder Ejecutivo del Estado presentará al congreso del e</w:t>
      </w:r>
      <w:r w:rsidR="004919D9" w:rsidRPr="009714C7">
        <w:rPr>
          <w:rFonts w:ascii="Arial" w:hAnsi="Arial" w:cs="Arial"/>
          <w:color w:val="000000"/>
          <w:sz w:val="24"/>
          <w:szCs w:val="24"/>
        </w:rPr>
        <w:t xml:space="preserve">stado </w:t>
      </w:r>
      <w:r w:rsidR="00C60D35" w:rsidRPr="009714C7">
        <w:rPr>
          <w:rFonts w:ascii="Arial" w:hAnsi="Arial" w:cs="Arial"/>
          <w:color w:val="000000"/>
          <w:sz w:val="24"/>
          <w:szCs w:val="24"/>
        </w:rPr>
        <w:t xml:space="preserve">el </w:t>
      </w:r>
      <w:r w:rsidR="003913CD" w:rsidRPr="009714C7">
        <w:rPr>
          <w:rFonts w:ascii="Arial" w:hAnsi="Arial" w:cs="Arial"/>
          <w:color w:val="000000"/>
          <w:sz w:val="24"/>
          <w:szCs w:val="24"/>
        </w:rPr>
        <w:t>informe de g</w:t>
      </w:r>
      <w:r w:rsidR="0033278D" w:rsidRPr="009714C7">
        <w:rPr>
          <w:rFonts w:ascii="Arial" w:hAnsi="Arial" w:cs="Arial"/>
          <w:color w:val="000000"/>
          <w:sz w:val="24"/>
          <w:szCs w:val="24"/>
        </w:rPr>
        <w:t>obierno que hace referencia la Constitución Política del Estado de Yucatán</w:t>
      </w:r>
      <w:r w:rsidR="00F30CDE" w:rsidRPr="009714C7">
        <w:rPr>
          <w:rFonts w:ascii="Arial" w:hAnsi="Arial" w:cs="Arial"/>
          <w:color w:val="000000"/>
          <w:sz w:val="24"/>
          <w:szCs w:val="24"/>
        </w:rPr>
        <w:t>; así como un ejemplar en lengua maya</w:t>
      </w:r>
      <w:r w:rsidR="00141AAF" w:rsidRPr="009714C7">
        <w:rPr>
          <w:rFonts w:ascii="Arial" w:hAnsi="Arial" w:cs="Arial"/>
          <w:color w:val="000000"/>
          <w:sz w:val="24"/>
          <w:szCs w:val="24"/>
        </w:rPr>
        <w:t>.</w:t>
      </w:r>
    </w:p>
    <w:p w:rsidR="00C60D35" w:rsidRPr="009714C7" w:rsidRDefault="00C60D35" w:rsidP="00FC4E59">
      <w:pPr>
        <w:spacing w:after="0" w:line="240" w:lineRule="auto"/>
        <w:jc w:val="both"/>
        <w:rPr>
          <w:rFonts w:ascii="Arial" w:hAnsi="Arial" w:cs="Arial"/>
          <w:color w:val="000000"/>
          <w:sz w:val="24"/>
          <w:szCs w:val="24"/>
        </w:rPr>
      </w:pPr>
    </w:p>
    <w:p w:rsidR="0033278D" w:rsidRPr="009714C7" w:rsidRDefault="00751EA0" w:rsidP="00FC4E59">
      <w:pPr>
        <w:spacing w:after="0" w:line="240" w:lineRule="auto"/>
        <w:jc w:val="both"/>
        <w:rPr>
          <w:rFonts w:ascii="Arial" w:hAnsi="Arial" w:cs="Arial"/>
          <w:color w:val="000000"/>
          <w:sz w:val="24"/>
          <w:szCs w:val="24"/>
        </w:rPr>
      </w:pPr>
      <w:r w:rsidRPr="009714C7">
        <w:rPr>
          <w:rFonts w:ascii="Arial" w:hAnsi="Arial" w:cs="Arial"/>
          <w:b/>
          <w:sz w:val="24"/>
          <w:szCs w:val="24"/>
        </w:rPr>
        <w:t>Artículo</w:t>
      </w:r>
      <w:r w:rsidR="002F327A" w:rsidRPr="009714C7">
        <w:rPr>
          <w:rFonts w:ascii="Arial" w:hAnsi="Arial" w:cs="Arial"/>
          <w:b/>
          <w:sz w:val="24"/>
          <w:szCs w:val="24"/>
        </w:rPr>
        <w:t xml:space="preserve"> 6</w:t>
      </w:r>
      <w:r w:rsidRPr="009714C7">
        <w:rPr>
          <w:rFonts w:ascii="Arial" w:hAnsi="Arial" w:cs="Arial"/>
          <w:b/>
          <w:sz w:val="24"/>
          <w:szCs w:val="24"/>
        </w:rPr>
        <w:t>.</w:t>
      </w:r>
      <w:r w:rsidRPr="009714C7">
        <w:rPr>
          <w:rFonts w:ascii="Arial" w:hAnsi="Arial" w:cs="Arial"/>
          <w:sz w:val="24"/>
          <w:szCs w:val="24"/>
        </w:rPr>
        <w:t xml:space="preserve"> Las diputadas y diputados de conformidad con lo dispuesto en el último párrafo del artículo </w:t>
      </w:r>
      <w:r w:rsidR="00AD62F6" w:rsidRPr="009714C7">
        <w:rPr>
          <w:rFonts w:ascii="Arial" w:hAnsi="Arial" w:cs="Arial"/>
          <w:sz w:val="24"/>
          <w:szCs w:val="24"/>
        </w:rPr>
        <w:t>28 de la constitución estatal,</w:t>
      </w:r>
      <w:r w:rsidRPr="009714C7">
        <w:rPr>
          <w:rFonts w:ascii="Arial" w:hAnsi="Arial" w:cs="Arial"/>
          <w:sz w:val="24"/>
          <w:szCs w:val="24"/>
        </w:rPr>
        <w:t xml:space="preserve"> con el objeto de obtener o ampliar la información sobre un tema en específico contenido en el informe </w:t>
      </w:r>
      <w:r w:rsidR="00632E61" w:rsidRPr="009714C7">
        <w:rPr>
          <w:rFonts w:ascii="Arial" w:hAnsi="Arial" w:cs="Arial"/>
          <w:sz w:val="24"/>
          <w:szCs w:val="24"/>
        </w:rPr>
        <w:t xml:space="preserve">del </w:t>
      </w:r>
      <w:r w:rsidRPr="009714C7">
        <w:rPr>
          <w:rFonts w:ascii="Arial" w:hAnsi="Arial" w:cs="Arial"/>
          <w:sz w:val="24"/>
          <w:szCs w:val="24"/>
        </w:rPr>
        <w:t xml:space="preserve">ejecutivo y puedan </w:t>
      </w:r>
      <w:r w:rsidR="00632E61" w:rsidRPr="009714C7">
        <w:rPr>
          <w:rFonts w:ascii="Arial" w:hAnsi="Arial" w:cs="Arial"/>
          <w:sz w:val="24"/>
          <w:szCs w:val="24"/>
        </w:rPr>
        <w:t>é</w:t>
      </w:r>
      <w:r w:rsidRPr="009714C7">
        <w:rPr>
          <w:rFonts w:ascii="Arial" w:hAnsi="Arial" w:cs="Arial"/>
          <w:sz w:val="24"/>
          <w:szCs w:val="24"/>
        </w:rPr>
        <w:t xml:space="preserve">stos realizar un análisis detallado y objetivo en la glosa, tienen la facultad de realizar por escrito preguntas </w:t>
      </w:r>
      <w:r w:rsidRPr="009714C7">
        <w:rPr>
          <w:rFonts w:ascii="Arial" w:hAnsi="Arial" w:cs="Arial"/>
          <w:color w:val="000000"/>
          <w:sz w:val="24"/>
          <w:szCs w:val="24"/>
        </w:rPr>
        <w:t>relativas a</w:t>
      </w:r>
      <w:r w:rsidR="00C33737" w:rsidRPr="009714C7">
        <w:rPr>
          <w:rFonts w:ascii="Arial" w:hAnsi="Arial" w:cs="Arial"/>
          <w:color w:val="000000"/>
          <w:sz w:val="24"/>
          <w:szCs w:val="24"/>
        </w:rPr>
        <w:t>l</w:t>
      </w:r>
      <w:r w:rsidRPr="009714C7">
        <w:rPr>
          <w:rFonts w:ascii="Arial" w:hAnsi="Arial" w:cs="Arial"/>
          <w:color w:val="000000"/>
          <w:sz w:val="24"/>
          <w:szCs w:val="24"/>
        </w:rPr>
        <w:t xml:space="preserve"> </w:t>
      </w:r>
      <w:r w:rsidR="007A7AD0" w:rsidRPr="009714C7">
        <w:rPr>
          <w:rFonts w:ascii="Arial" w:hAnsi="Arial" w:cs="Arial"/>
          <w:color w:val="000000"/>
          <w:sz w:val="24"/>
          <w:szCs w:val="24"/>
        </w:rPr>
        <w:t xml:space="preserve">informe de </w:t>
      </w:r>
      <w:r w:rsidRPr="009714C7">
        <w:rPr>
          <w:rFonts w:ascii="Arial" w:hAnsi="Arial" w:cs="Arial"/>
          <w:color w:val="000000"/>
          <w:sz w:val="24"/>
          <w:szCs w:val="24"/>
        </w:rPr>
        <w:t xml:space="preserve">la administración pública del Estado, mismas que deberá ser puntualmente respondidas </w:t>
      </w:r>
      <w:r w:rsidRPr="009714C7">
        <w:rPr>
          <w:rFonts w:ascii="Arial" w:hAnsi="Arial" w:cs="Arial"/>
          <w:sz w:val="24"/>
          <w:szCs w:val="24"/>
        </w:rPr>
        <w:t xml:space="preserve">y </w:t>
      </w:r>
      <w:r w:rsidRPr="009714C7">
        <w:rPr>
          <w:rFonts w:ascii="Arial" w:hAnsi="Arial" w:cs="Arial"/>
          <w:color w:val="000000"/>
          <w:sz w:val="24"/>
          <w:szCs w:val="24"/>
        </w:rPr>
        <w:t>presentadas por el ejecutivo estatal</w:t>
      </w:r>
      <w:r w:rsidR="008A1330" w:rsidRPr="009714C7">
        <w:rPr>
          <w:rFonts w:ascii="Arial" w:hAnsi="Arial" w:cs="Arial"/>
          <w:color w:val="000000"/>
          <w:sz w:val="24"/>
          <w:szCs w:val="24"/>
        </w:rPr>
        <w:t xml:space="preserve"> en el texto del informe</w:t>
      </w:r>
      <w:r w:rsidR="00306A84" w:rsidRPr="009714C7">
        <w:rPr>
          <w:rFonts w:ascii="Arial" w:hAnsi="Arial" w:cs="Arial"/>
          <w:color w:val="000000"/>
          <w:sz w:val="24"/>
          <w:szCs w:val="24"/>
        </w:rPr>
        <w:t xml:space="preserve"> en términos de lo</w:t>
      </w:r>
      <w:r w:rsidR="008F700C" w:rsidRPr="009714C7">
        <w:rPr>
          <w:rFonts w:ascii="Arial" w:hAnsi="Arial" w:cs="Arial"/>
          <w:color w:val="000000"/>
          <w:sz w:val="24"/>
          <w:szCs w:val="24"/>
        </w:rPr>
        <w:t xml:space="preserve"> establecido por </w:t>
      </w:r>
      <w:r w:rsidR="00C33737" w:rsidRPr="009714C7">
        <w:rPr>
          <w:rFonts w:ascii="Arial" w:hAnsi="Arial" w:cs="Arial"/>
          <w:color w:val="000000"/>
          <w:sz w:val="24"/>
          <w:szCs w:val="24"/>
        </w:rPr>
        <w:t>la constitución estatal</w:t>
      </w:r>
      <w:r w:rsidR="008F700C" w:rsidRPr="009714C7">
        <w:rPr>
          <w:rFonts w:ascii="Arial" w:hAnsi="Arial" w:cs="Arial"/>
          <w:color w:val="000000"/>
          <w:sz w:val="24"/>
          <w:szCs w:val="24"/>
        </w:rPr>
        <w:t>.</w:t>
      </w:r>
    </w:p>
    <w:p w:rsidR="009714C7" w:rsidRPr="009714C7" w:rsidRDefault="009714C7" w:rsidP="00FC4E59">
      <w:pPr>
        <w:spacing w:after="0" w:line="240" w:lineRule="auto"/>
        <w:ind w:firstLine="708"/>
        <w:jc w:val="both"/>
        <w:rPr>
          <w:rFonts w:ascii="Arial" w:hAnsi="Arial" w:cs="Arial"/>
          <w:color w:val="000000"/>
          <w:sz w:val="24"/>
          <w:szCs w:val="24"/>
        </w:rPr>
      </w:pPr>
    </w:p>
    <w:p w:rsidR="00976AC3" w:rsidRPr="009714C7" w:rsidRDefault="008757C9" w:rsidP="00FC4E59">
      <w:pPr>
        <w:spacing w:after="0" w:line="240" w:lineRule="auto"/>
        <w:ind w:firstLine="708"/>
        <w:jc w:val="both"/>
        <w:rPr>
          <w:rFonts w:ascii="Arial" w:hAnsi="Arial" w:cs="Arial"/>
          <w:color w:val="000000"/>
          <w:sz w:val="24"/>
          <w:szCs w:val="24"/>
        </w:rPr>
      </w:pPr>
      <w:r w:rsidRPr="009714C7">
        <w:rPr>
          <w:rFonts w:ascii="Arial" w:hAnsi="Arial" w:cs="Arial"/>
          <w:color w:val="000000"/>
          <w:sz w:val="24"/>
          <w:szCs w:val="24"/>
        </w:rPr>
        <w:t>Las preguntas que se efectúen</w:t>
      </w:r>
      <w:r w:rsidR="00AD62F6" w:rsidRPr="009714C7">
        <w:rPr>
          <w:rFonts w:ascii="Arial" w:hAnsi="Arial" w:cs="Arial"/>
          <w:color w:val="000000"/>
          <w:sz w:val="24"/>
          <w:szCs w:val="24"/>
        </w:rPr>
        <w:t xml:space="preserve"> por escrito o de forma verbal</w:t>
      </w:r>
      <w:r w:rsidR="00DF1336" w:rsidRPr="009714C7">
        <w:rPr>
          <w:rFonts w:ascii="Arial" w:hAnsi="Arial" w:cs="Arial"/>
          <w:color w:val="000000"/>
          <w:sz w:val="24"/>
          <w:szCs w:val="24"/>
        </w:rPr>
        <w:t xml:space="preserve"> </w:t>
      </w:r>
      <w:r w:rsidR="00603F63" w:rsidRPr="009714C7">
        <w:rPr>
          <w:rFonts w:ascii="Arial" w:hAnsi="Arial" w:cs="Arial"/>
          <w:color w:val="000000"/>
          <w:sz w:val="24"/>
          <w:szCs w:val="24"/>
        </w:rPr>
        <w:t>durante la comparecencia</w:t>
      </w:r>
      <w:r w:rsidR="00F07A3D" w:rsidRPr="009714C7">
        <w:rPr>
          <w:rFonts w:ascii="Arial" w:hAnsi="Arial" w:cs="Arial"/>
          <w:color w:val="000000"/>
          <w:sz w:val="24"/>
          <w:szCs w:val="24"/>
        </w:rPr>
        <w:t>,</w:t>
      </w:r>
      <w:r w:rsidR="007B1572" w:rsidRPr="009714C7">
        <w:rPr>
          <w:rFonts w:ascii="Arial" w:hAnsi="Arial" w:cs="Arial"/>
          <w:color w:val="000000"/>
          <w:sz w:val="24"/>
          <w:szCs w:val="24"/>
        </w:rPr>
        <w:t xml:space="preserve"> no podrán ser evadidas, ig</w:t>
      </w:r>
      <w:r w:rsidRPr="009714C7">
        <w:rPr>
          <w:rFonts w:ascii="Arial" w:hAnsi="Arial" w:cs="Arial"/>
          <w:color w:val="000000"/>
          <w:sz w:val="24"/>
          <w:szCs w:val="24"/>
        </w:rPr>
        <w:t xml:space="preserve">noradas, </w:t>
      </w:r>
      <w:r w:rsidR="007B1572" w:rsidRPr="009714C7">
        <w:rPr>
          <w:rFonts w:ascii="Arial" w:hAnsi="Arial" w:cs="Arial"/>
          <w:color w:val="000000"/>
          <w:sz w:val="24"/>
          <w:szCs w:val="24"/>
        </w:rPr>
        <w:t xml:space="preserve">o remitidas a las </w:t>
      </w:r>
      <w:r w:rsidR="009C118C" w:rsidRPr="009714C7">
        <w:rPr>
          <w:rFonts w:ascii="Arial" w:hAnsi="Arial" w:cs="Arial"/>
          <w:color w:val="000000"/>
          <w:sz w:val="24"/>
          <w:szCs w:val="24"/>
        </w:rPr>
        <w:t>plataformas de tr</w:t>
      </w:r>
      <w:r w:rsidR="007B1572" w:rsidRPr="009714C7">
        <w:rPr>
          <w:rFonts w:ascii="Arial" w:hAnsi="Arial" w:cs="Arial"/>
          <w:color w:val="000000"/>
          <w:sz w:val="24"/>
          <w:szCs w:val="24"/>
        </w:rPr>
        <w:t>a</w:t>
      </w:r>
      <w:r w:rsidR="009C118C" w:rsidRPr="009714C7">
        <w:rPr>
          <w:rFonts w:ascii="Arial" w:hAnsi="Arial" w:cs="Arial"/>
          <w:color w:val="000000"/>
          <w:sz w:val="24"/>
          <w:szCs w:val="24"/>
        </w:rPr>
        <w:t>ns</w:t>
      </w:r>
      <w:r w:rsidR="007B1572" w:rsidRPr="009714C7">
        <w:rPr>
          <w:rFonts w:ascii="Arial" w:hAnsi="Arial" w:cs="Arial"/>
          <w:color w:val="000000"/>
          <w:sz w:val="24"/>
          <w:szCs w:val="24"/>
        </w:rPr>
        <w:t>p</w:t>
      </w:r>
      <w:r w:rsidR="009C118C" w:rsidRPr="009714C7">
        <w:rPr>
          <w:rFonts w:ascii="Arial" w:hAnsi="Arial" w:cs="Arial"/>
          <w:color w:val="000000"/>
          <w:sz w:val="24"/>
          <w:szCs w:val="24"/>
        </w:rPr>
        <w:t>arencia</w:t>
      </w:r>
      <w:r w:rsidR="007B1572" w:rsidRPr="009714C7">
        <w:rPr>
          <w:rFonts w:ascii="Arial" w:hAnsi="Arial" w:cs="Arial"/>
          <w:color w:val="000000"/>
          <w:sz w:val="24"/>
          <w:szCs w:val="24"/>
        </w:rPr>
        <w:t xml:space="preserve"> respectivas. </w:t>
      </w:r>
    </w:p>
    <w:p w:rsidR="00C60D35" w:rsidRPr="009714C7" w:rsidRDefault="00C60D35" w:rsidP="00FC4E59">
      <w:pPr>
        <w:spacing w:after="0" w:line="240" w:lineRule="auto"/>
        <w:jc w:val="both"/>
        <w:rPr>
          <w:rFonts w:ascii="Arial" w:hAnsi="Arial" w:cs="Arial"/>
          <w:color w:val="000000"/>
          <w:sz w:val="24"/>
          <w:szCs w:val="24"/>
        </w:rPr>
      </w:pPr>
    </w:p>
    <w:p w:rsidR="00C60D35" w:rsidRPr="009714C7" w:rsidRDefault="00C60D35" w:rsidP="00FC4E59">
      <w:pPr>
        <w:spacing w:after="0" w:line="240" w:lineRule="auto"/>
        <w:jc w:val="center"/>
        <w:rPr>
          <w:rFonts w:ascii="Arial" w:hAnsi="Arial" w:cs="Arial"/>
          <w:sz w:val="24"/>
          <w:szCs w:val="24"/>
        </w:rPr>
      </w:pPr>
      <w:r w:rsidRPr="009714C7">
        <w:rPr>
          <w:rFonts w:ascii="Arial" w:hAnsi="Arial" w:cs="Arial"/>
          <w:b/>
          <w:sz w:val="24"/>
          <w:szCs w:val="24"/>
        </w:rPr>
        <w:t>Capítulo III</w:t>
      </w:r>
    </w:p>
    <w:p w:rsidR="00C60D35" w:rsidRPr="009714C7" w:rsidRDefault="00C60D35" w:rsidP="00FC4E59">
      <w:pPr>
        <w:spacing w:after="0" w:line="240" w:lineRule="auto"/>
        <w:jc w:val="center"/>
        <w:rPr>
          <w:rFonts w:ascii="Arial" w:hAnsi="Arial" w:cs="Arial"/>
          <w:b/>
          <w:sz w:val="24"/>
          <w:szCs w:val="24"/>
        </w:rPr>
      </w:pPr>
      <w:r w:rsidRPr="009714C7">
        <w:rPr>
          <w:rFonts w:ascii="Arial" w:hAnsi="Arial" w:cs="Arial"/>
          <w:b/>
          <w:sz w:val="24"/>
          <w:szCs w:val="24"/>
        </w:rPr>
        <w:t>Calendarización del desahogo de la glosa del informe</w:t>
      </w:r>
    </w:p>
    <w:p w:rsidR="00C60D35" w:rsidRPr="009714C7" w:rsidRDefault="00C60D35" w:rsidP="00FC4E59">
      <w:pPr>
        <w:spacing w:after="0" w:line="240" w:lineRule="auto"/>
        <w:jc w:val="center"/>
        <w:rPr>
          <w:rFonts w:ascii="Arial" w:hAnsi="Arial" w:cs="Arial"/>
          <w:b/>
          <w:sz w:val="24"/>
          <w:szCs w:val="24"/>
        </w:rPr>
      </w:pPr>
    </w:p>
    <w:p w:rsidR="00C60D35" w:rsidRPr="009714C7" w:rsidRDefault="001965A6" w:rsidP="00FC4E59">
      <w:pPr>
        <w:spacing w:after="0" w:line="240" w:lineRule="auto"/>
        <w:jc w:val="both"/>
        <w:rPr>
          <w:rFonts w:ascii="Arial" w:hAnsi="Arial" w:cs="Arial"/>
          <w:sz w:val="24"/>
          <w:szCs w:val="24"/>
        </w:rPr>
      </w:pPr>
      <w:r w:rsidRPr="009714C7">
        <w:rPr>
          <w:rFonts w:ascii="Arial" w:hAnsi="Arial" w:cs="Arial"/>
          <w:b/>
          <w:sz w:val="24"/>
          <w:szCs w:val="24"/>
        </w:rPr>
        <w:t>Artículo 7</w:t>
      </w:r>
      <w:r w:rsidR="00C60D35" w:rsidRPr="009714C7">
        <w:rPr>
          <w:rFonts w:ascii="Arial" w:hAnsi="Arial" w:cs="Arial"/>
          <w:b/>
          <w:sz w:val="24"/>
          <w:szCs w:val="24"/>
        </w:rPr>
        <w:t>.</w:t>
      </w:r>
      <w:r w:rsidR="00C60D35" w:rsidRPr="009714C7">
        <w:rPr>
          <w:rFonts w:ascii="Arial" w:hAnsi="Arial" w:cs="Arial"/>
          <w:sz w:val="24"/>
          <w:szCs w:val="24"/>
        </w:rPr>
        <w:t xml:space="preserve"> Recibido el informe de gobierno, las </w:t>
      </w:r>
      <w:r w:rsidR="00D16AD5" w:rsidRPr="009714C7">
        <w:rPr>
          <w:rFonts w:ascii="Arial" w:hAnsi="Arial" w:cs="Arial"/>
          <w:sz w:val="24"/>
          <w:szCs w:val="24"/>
        </w:rPr>
        <w:t xml:space="preserve">diputadas </w:t>
      </w:r>
      <w:r w:rsidR="00C60D35" w:rsidRPr="009714C7">
        <w:rPr>
          <w:rFonts w:ascii="Arial" w:hAnsi="Arial" w:cs="Arial"/>
          <w:sz w:val="24"/>
          <w:szCs w:val="24"/>
        </w:rPr>
        <w:t xml:space="preserve">y diputados integrantes de la Junta de Gobierno y Coordinación Política del Poder Legislativo del Estado propondrán al pleno del congreso un calendario de los temas para el análisis y glosa del contenido de informe de gobierno que guarda la administración pública estatal, con la finalidad de que </w:t>
      </w:r>
      <w:r w:rsidR="00150314" w:rsidRPr="009714C7">
        <w:rPr>
          <w:rFonts w:ascii="Arial" w:hAnsi="Arial" w:cs="Arial"/>
          <w:sz w:val="24"/>
          <w:szCs w:val="24"/>
        </w:rPr>
        <w:t xml:space="preserve">este </w:t>
      </w:r>
      <w:r w:rsidR="00C60D35" w:rsidRPr="009714C7">
        <w:rPr>
          <w:rFonts w:ascii="Arial" w:hAnsi="Arial" w:cs="Arial"/>
          <w:sz w:val="24"/>
          <w:szCs w:val="24"/>
        </w:rPr>
        <w:t>se pronuncie respecto de la calendarización que no podrá exceder del mes de febrero del año que se trate.</w:t>
      </w:r>
    </w:p>
    <w:p w:rsidR="00C60D35" w:rsidRPr="009714C7" w:rsidRDefault="00C60D35" w:rsidP="00FC4E59">
      <w:pPr>
        <w:spacing w:after="0" w:line="240" w:lineRule="auto"/>
        <w:jc w:val="both"/>
        <w:rPr>
          <w:rFonts w:ascii="Arial" w:hAnsi="Arial" w:cs="Arial"/>
          <w:sz w:val="24"/>
          <w:szCs w:val="24"/>
        </w:rPr>
      </w:pPr>
    </w:p>
    <w:p w:rsidR="00C60D35" w:rsidRPr="009714C7" w:rsidRDefault="001965A6" w:rsidP="00FC4E59">
      <w:pPr>
        <w:spacing w:after="0" w:line="240" w:lineRule="auto"/>
        <w:jc w:val="both"/>
        <w:rPr>
          <w:rFonts w:ascii="Arial" w:hAnsi="Arial" w:cs="Arial"/>
          <w:bCs/>
          <w:sz w:val="24"/>
          <w:szCs w:val="24"/>
        </w:rPr>
      </w:pPr>
      <w:r w:rsidRPr="009714C7">
        <w:rPr>
          <w:rFonts w:ascii="Arial" w:hAnsi="Arial" w:cs="Arial"/>
          <w:b/>
          <w:sz w:val="24"/>
          <w:szCs w:val="24"/>
        </w:rPr>
        <w:t>Artículo 8</w:t>
      </w:r>
      <w:r w:rsidR="00C60D35" w:rsidRPr="009714C7">
        <w:rPr>
          <w:rFonts w:ascii="Arial" w:hAnsi="Arial" w:cs="Arial"/>
          <w:b/>
          <w:sz w:val="24"/>
          <w:szCs w:val="24"/>
        </w:rPr>
        <w:t>.</w:t>
      </w:r>
      <w:r w:rsidR="00C60D35" w:rsidRPr="009714C7">
        <w:rPr>
          <w:rFonts w:ascii="Arial" w:hAnsi="Arial" w:cs="Arial"/>
          <w:sz w:val="24"/>
          <w:szCs w:val="24"/>
        </w:rPr>
        <w:t xml:space="preserve"> El análisis de la glosa se </w:t>
      </w:r>
      <w:r w:rsidR="00281C95" w:rsidRPr="009714C7">
        <w:rPr>
          <w:rFonts w:ascii="Arial" w:hAnsi="Arial" w:cs="Arial"/>
          <w:sz w:val="24"/>
          <w:szCs w:val="24"/>
        </w:rPr>
        <w:t>podrá div</w:t>
      </w:r>
      <w:r w:rsidR="00332156" w:rsidRPr="009714C7">
        <w:rPr>
          <w:rFonts w:ascii="Arial" w:hAnsi="Arial" w:cs="Arial"/>
          <w:sz w:val="24"/>
          <w:szCs w:val="24"/>
        </w:rPr>
        <w:t>i</w:t>
      </w:r>
      <w:r w:rsidR="00281C95" w:rsidRPr="009714C7">
        <w:rPr>
          <w:rFonts w:ascii="Arial" w:hAnsi="Arial" w:cs="Arial"/>
          <w:sz w:val="24"/>
          <w:szCs w:val="24"/>
        </w:rPr>
        <w:t xml:space="preserve">dir </w:t>
      </w:r>
      <w:r w:rsidR="00C60D35" w:rsidRPr="009714C7">
        <w:rPr>
          <w:rFonts w:ascii="Arial" w:hAnsi="Arial" w:cs="Arial"/>
          <w:sz w:val="24"/>
          <w:szCs w:val="24"/>
        </w:rPr>
        <w:t xml:space="preserve">por temas torales como </w:t>
      </w:r>
      <w:r w:rsidR="00C60D35" w:rsidRPr="009714C7">
        <w:rPr>
          <w:rFonts w:ascii="Arial" w:hAnsi="Arial" w:cs="Arial"/>
          <w:bCs/>
          <w:sz w:val="24"/>
          <w:szCs w:val="24"/>
        </w:rPr>
        <w:t>gobierno, seguridad, estado de derecho, desarrollo económico y territorial, desarrollo humano, desarrollo social y rural.</w:t>
      </w:r>
    </w:p>
    <w:p w:rsidR="00C60D35" w:rsidRPr="009714C7" w:rsidRDefault="00C60D35" w:rsidP="00FC4E59">
      <w:pPr>
        <w:spacing w:after="0" w:line="240" w:lineRule="auto"/>
        <w:ind w:left="708"/>
        <w:jc w:val="both"/>
        <w:rPr>
          <w:rFonts w:ascii="Arial" w:hAnsi="Arial" w:cs="Arial"/>
          <w:bCs/>
          <w:sz w:val="24"/>
          <w:szCs w:val="24"/>
        </w:rPr>
      </w:pPr>
    </w:p>
    <w:p w:rsidR="00C60D35" w:rsidRPr="009714C7" w:rsidRDefault="001965A6" w:rsidP="00FC4E59">
      <w:pPr>
        <w:spacing w:after="0" w:line="240" w:lineRule="auto"/>
        <w:jc w:val="both"/>
        <w:rPr>
          <w:rFonts w:ascii="Arial" w:hAnsi="Arial" w:cs="Arial"/>
          <w:color w:val="000000"/>
          <w:sz w:val="24"/>
          <w:szCs w:val="24"/>
        </w:rPr>
      </w:pPr>
      <w:r w:rsidRPr="009714C7">
        <w:rPr>
          <w:rFonts w:ascii="Arial" w:hAnsi="Arial" w:cs="Arial"/>
          <w:b/>
          <w:bCs/>
          <w:sz w:val="24"/>
          <w:szCs w:val="24"/>
        </w:rPr>
        <w:t>Artículo 9</w:t>
      </w:r>
      <w:r w:rsidR="00C60D35" w:rsidRPr="009714C7">
        <w:rPr>
          <w:rFonts w:ascii="Arial" w:hAnsi="Arial" w:cs="Arial"/>
          <w:b/>
          <w:bCs/>
          <w:sz w:val="24"/>
          <w:szCs w:val="24"/>
        </w:rPr>
        <w:t>.</w:t>
      </w:r>
      <w:r w:rsidR="00C60D35" w:rsidRPr="009714C7">
        <w:rPr>
          <w:rFonts w:ascii="Arial" w:hAnsi="Arial" w:cs="Arial"/>
          <w:bCs/>
          <w:sz w:val="24"/>
          <w:szCs w:val="24"/>
        </w:rPr>
        <w:t xml:space="preserve"> E</w:t>
      </w:r>
      <w:r w:rsidR="00C60D35" w:rsidRPr="009714C7">
        <w:rPr>
          <w:rFonts w:ascii="Arial" w:hAnsi="Arial" w:cs="Arial"/>
          <w:sz w:val="24"/>
          <w:szCs w:val="24"/>
        </w:rPr>
        <w:t>l procedimiento del análisis de la glosa del informe se desarrollará ante el pleno del congr</w:t>
      </w:r>
      <w:r w:rsidR="00563572" w:rsidRPr="009714C7">
        <w:rPr>
          <w:rFonts w:ascii="Arial" w:hAnsi="Arial" w:cs="Arial"/>
          <w:sz w:val="24"/>
          <w:szCs w:val="24"/>
        </w:rPr>
        <w:t xml:space="preserve">eso con la presencia </w:t>
      </w:r>
      <w:r w:rsidR="00C60D35" w:rsidRPr="009714C7">
        <w:rPr>
          <w:rFonts w:ascii="Arial" w:hAnsi="Arial" w:cs="Arial"/>
          <w:sz w:val="24"/>
          <w:szCs w:val="24"/>
        </w:rPr>
        <w:t xml:space="preserve">de las y los </w:t>
      </w:r>
      <w:r w:rsidR="00356819" w:rsidRPr="009714C7">
        <w:rPr>
          <w:rFonts w:ascii="Arial" w:hAnsi="Arial" w:cs="Arial"/>
          <w:color w:val="000000"/>
          <w:sz w:val="24"/>
          <w:szCs w:val="24"/>
        </w:rPr>
        <w:t>funcionarios de la administración pública e</w:t>
      </w:r>
      <w:r w:rsidR="00C60D35" w:rsidRPr="009714C7">
        <w:rPr>
          <w:rFonts w:ascii="Arial" w:hAnsi="Arial" w:cs="Arial"/>
          <w:color w:val="000000"/>
          <w:sz w:val="24"/>
          <w:szCs w:val="24"/>
        </w:rPr>
        <w:t xml:space="preserve">statal que </w:t>
      </w:r>
      <w:r w:rsidR="00994D83" w:rsidRPr="009714C7">
        <w:rPr>
          <w:rFonts w:ascii="Arial" w:hAnsi="Arial" w:cs="Arial"/>
          <w:color w:val="000000"/>
          <w:sz w:val="24"/>
          <w:szCs w:val="24"/>
        </w:rPr>
        <w:t xml:space="preserve">solicite </w:t>
      </w:r>
      <w:r w:rsidR="00C60D35" w:rsidRPr="009714C7">
        <w:rPr>
          <w:rFonts w:ascii="Arial" w:hAnsi="Arial" w:cs="Arial"/>
          <w:color w:val="000000"/>
          <w:sz w:val="24"/>
          <w:szCs w:val="24"/>
        </w:rPr>
        <w:t xml:space="preserve">el Titular del Poder </w:t>
      </w:r>
      <w:r w:rsidR="000645A2" w:rsidRPr="009714C7">
        <w:rPr>
          <w:rFonts w:ascii="Arial" w:hAnsi="Arial" w:cs="Arial"/>
          <w:color w:val="000000"/>
          <w:sz w:val="24"/>
          <w:szCs w:val="24"/>
        </w:rPr>
        <w:t xml:space="preserve">Ejecutivo previa </w:t>
      </w:r>
      <w:r w:rsidR="00994D83" w:rsidRPr="009714C7">
        <w:rPr>
          <w:rFonts w:ascii="Arial" w:hAnsi="Arial" w:cs="Arial"/>
          <w:color w:val="000000"/>
          <w:sz w:val="24"/>
          <w:szCs w:val="24"/>
        </w:rPr>
        <w:t xml:space="preserve">aprobación </w:t>
      </w:r>
      <w:r w:rsidR="000645A2" w:rsidRPr="009714C7">
        <w:rPr>
          <w:rFonts w:ascii="Arial" w:hAnsi="Arial" w:cs="Arial"/>
          <w:color w:val="000000"/>
          <w:sz w:val="24"/>
          <w:szCs w:val="24"/>
        </w:rPr>
        <w:t>del congreso del e</w:t>
      </w:r>
      <w:r w:rsidR="00C60D35" w:rsidRPr="009714C7">
        <w:rPr>
          <w:rFonts w:ascii="Arial" w:hAnsi="Arial" w:cs="Arial"/>
          <w:color w:val="000000"/>
          <w:sz w:val="24"/>
          <w:szCs w:val="24"/>
        </w:rPr>
        <w:t>stado, así co</w:t>
      </w:r>
      <w:r w:rsidR="000645A2" w:rsidRPr="009714C7">
        <w:rPr>
          <w:rFonts w:ascii="Arial" w:hAnsi="Arial" w:cs="Arial"/>
          <w:color w:val="000000"/>
          <w:sz w:val="24"/>
          <w:szCs w:val="24"/>
        </w:rPr>
        <w:t xml:space="preserve">mo los </w:t>
      </w:r>
      <w:r w:rsidR="000646BC" w:rsidRPr="009714C7">
        <w:rPr>
          <w:rFonts w:ascii="Arial" w:hAnsi="Arial" w:cs="Arial"/>
          <w:color w:val="000000"/>
          <w:sz w:val="24"/>
          <w:szCs w:val="24"/>
        </w:rPr>
        <w:t xml:space="preserve">demás </w:t>
      </w:r>
      <w:r w:rsidR="000645A2" w:rsidRPr="009714C7">
        <w:rPr>
          <w:rFonts w:ascii="Arial" w:hAnsi="Arial" w:cs="Arial"/>
          <w:color w:val="000000"/>
          <w:sz w:val="24"/>
          <w:szCs w:val="24"/>
        </w:rPr>
        <w:t xml:space="preserve">que determine </w:t>
      </w:r>
      <w:r w:rsidR="00994D83" w:rsidRPr="009714C7">
        <w:rPr>
          <w:rFonts w:ascii="Arial" w:hAnsi="Arial" w:cs="Arial"/>
          <w:color w:val="000000"/>
          <w:sz w:val="24"/>
          <w:szCs w:val="24"/>
        </w:rPr>
        <w:t>citar a comparecer el propio congreso</w:t>
      </w:r>
      <w:r w:rsidR="00C60D35" w:rsidRPr="009714C7">
        <w:rPr>
          <w:rFonts w:ascii="Arial" w:hAnsi="Arial" w:cs="Arial"/>
          <w:color w:val="000000"/>
          <w:sz w:val="24"/>
          <w:szCs w:val="24"/>
        </w:rPr>
        <w:t>.</w:t>
      </w:r>
    </w:p>
    <w:p w:rsidR="00C60D35" w:rsidRPr="009714C7" w:rsidRDefault="00C60D35" w:rsidP="00FC4E59">
      <w:pPr>
        <w:spacing w:after="0" w:line="240" w:lineRule="auto"/>
        <w:jc w:val="both"/>
        <w:rPr>
          <w:rFonts w:ascii="Arial" w:hAnsi="Arial" w:cs="Arial"/>
          <w:b/>
          <w:sz w:val="24"/>
          <w:szCs w:val="24"/>
        </w:rPr>
      </w:pPr>
    </w:p>
    <w:p w:rsidR="00E664C5" w:rsidRPr="009714C7" w:rsidRDefault="00E664C5" w:rsidP="00E664C5">
      <w:pPr>
        <w:shd w:val="clear" w:color="auto" w:fill="FFFFFF"/>
        <w:spacing w:after="0" w:line="240" w:lineRule="auto"/>
        <w:ind w:firstLine="708"/>
        <w:jc w:val="both"/>
        <w:rPr>
          <w:rFonts w:ascii="Arial" w:hAnsi="Arial" w:cs="Arial"/>
          <w:sz w:val="24"/>
          <w:szCs w:val="24"/>
        </w:rPr>
      </w:pPr>
      <w:r w:rsidRPr="009714C7">
        <w:rPr>
          <w:rFonts w:ascii="Arial" w:hAnsi="Arial" w:cs="Arial"/>
          <w:sz w:val="24"/>
          <w:szCs w:val="24"/>
        </w:rPr>
        <w:t>Sin perjuicio de lo dispuesto en el párrafo anterior, previo acuerdo del pleno del congreso, las comparecencias de los funcionarios públicos podrán efectuarse en sesiones de las comisiones legislativas.</w:t>
      </w:r>
    </w:p>
    <w:p w:rsidR="00E664C5" w:rsidRPr="009714C7" w:rsidRDefault="00E664C5" w:rsidP="00FC4E59">
      <w:pPr>
        <w:spacing w:after="0" w:line="240" w:lineRule="auto"/>
        <w:jc w:val="both"/>
        <w:rPr>
          <w:rFonts w:ascii="Arial" w:hAnsi="Arial" w:cs="Arial"/>
          <w:b/>
          <w:sz w:val="24"/>
          <w:szCs w:val="24"/>
        </w:rPr>
      </w:pPr>
    </w:p>
    <w:p w:rsidR="00C60D35" w:rsidRPr="009714C7" w:rsidRDefault="001965A6" w:rsidP="00FC4E59">
      <w:pPr>
        <w:spacing w:after="0" w:line="240" w:lineRule="auto"/>
        <w:jc w:val="both"/>
        <w:rPr>
          <w:rFonts w:ascii="Arial" w:hAnsi="Arial" w:cs="Arial"/>
          <w:bCs/>
          <w:sz w:val="24"/>
          <w:szCs w:val="24"/>
        </w:rPr>
      </w:pPr>
      <w:r w:rsidRPr="009714C7">
        <w:rPr>
          <w:rFonts w:ascii="Arial" w:hAnsi="Arial" w:cs="Arial"/>
          <w:b/>
          <w:bCs/>
          <w:sz w:val="24"/>
          <w:szCs w:val="24"/>
        </w:rPr>
        <w:t>Artículo 10</w:t>
      </w:r>
      <w:r w:rsidR="00C60D35" w:rsidRPr="009714C7">
        <w:rPr>
          <w:rFonts w:ascii="Arial" w:hAnsi="Arial" w:cs="Arial"/>
          <w:b/>
          <w:bCs/>
          <w:sz w:val="24"/>
          <w:szCs w:val="24"/>
        </w:rPr>
        <w:t xml:space="preserve">. </w:t>
      </w:r>
      <w:r w:rsidR="00C60D35" w:rsidRPr="009714C7">
        <w:rPr>
          <w:rFonts w:ascii="Arial" w:hAnsi="Arial" w:cs="Arial"/>
          <w:bCs/>
          <w:sz w:val="24"/>
          <w:szCs w:val="24"/>
        </w:rPr>
        <w:t>El pleno deberá aprobar el calendario propuesto para las comparecencias de los funcionarios públicos</w:t>
      </w:r>
      <w:r w:rsidR="00936ABA" w:rsidRPr="009714C7">
        <w:rPr>
          <w:rFonts w:ascii="Arial" w:hAnsi="Arial" w:cs="Arial"/>
          <w:bCs/>
          <w:sz w:val="24"/>
          <w:szCs w:val="24"/>
        </w:rPr>
        <w:t xml:space="preserve"> y notificar lo anterior a través del titular del poder ejecutivo del Estado</w:t>
      </w:r>
      <w:r w:rsidR="00C60D35" w:rsidRPr="009714C7">
        <w:rPr>
          <w:rFonts w:ascii="Arial" w:hAnsi="Arial" w:cs="Arial"/>
          <w:bCs/>
          <w:sz w:val="24"/>
          <w:szCs w:val="24"/>
        </w:rPr>
        <w:t>.</w:t>
      </w:r>
    </w:p>
    <w:p w:rsidR="00C60D35" w:rsidRPr="009714C7" w:rsidRDefault="00C60D35" w:rsidP="00FC4E59">
      <w:pPr>
        <w:spacing w:after="0" w:line="240" w:lineRule="auto"/>
        <w:jc w:val="both"/>
        <w:rPr>
          <w:rFonts w:ascii="Arial" w:hAnsi="Arial" w:cs="Arial"/>
          <w:bCs/>
          <w:sz w:val="24"/>
          <w:szCs w:val="24"/>
        </w:rPr>
      </w:pPr>
    </w:p>
    <w:p w:rsidR="009714C7" w:rsidRPr="009714C7" w:rsidRDefault="001965A6" w:rsidP="009714C7">
      <w:pPr>
        <w:spacing w:after="0" w:line="240" w:lineRule="auto"/>
        <w:jc w:val="both"/>
        <w:rPr>
          <w:rFonts w:ascii="Arial" w:hAnsi="Arial" w:cs="Arial"/>
          <w:sz w:val="24"/>
          <w:szCs w:val="24"/>
        </w:rPr>
      </w:pPr>
      <w:r w:rsidRPr="009714C7">
        <w:rPr>
          <w:rFonts w:ascii="Arial" w:hAnsi="Arial" w:cs="Arial"/>
          <w:b/>
          <w:sz w:val="24"/>
          <w:szCs w:val="24"/>
        </w:rPr>
        <w:t>Artículo 11</w:t>
      </w:r>
      <w:r w:rsidR="00C60D35" w:rsidRPr="009714C7">
        <w:rPr>
          <w:rFonts w:ascii="Arial" w:hAnsi="Arial" w:cs="Arial"/>
          <w:b/>
          <w:sz w:val="24"/>
          <w:szCs w:val="24"/>
        </w:rPr>
        <w:t>.</w:t>
      </w:r>
      <w:r w:rsidR="00EC140A" w:rsidRPr="009714C7">
        <w:rPr>
          <w:rFonts w:ascii="Arial" w:hAnsi="Arial" w:cs="Arial"/>
          <w:sz w:val="24"/>
          <w:szCs w:val="24"/>
        </w:rPr>
        <w:t xml:space="preserve"> El congreso del e</w:t>
      </w:r>
      <w:r w:rsidR="00C60D35" w:rsidRPr="009714C7">
        <w:rPr>
          <w:rFonts w:ascii="Arial" w:hAnsi="Arial" w:cs="Arial"/>
          <w:sz w:val="24"/>
          <w:szCs w:val="24"/>
        </w:rPr>
        <w:t xml:space="preserve">stado tendrá la atribución de solicitar la comparecencia </w:t>
      </w:r>
      <w:r w:rsidR="00592E63" w:rsidRPr="009714C7">
        <w:rPr>
          <w:rFonts w:ascii="Arial" w:hAnsi="Arial" w:cs="Arial"/>
          <w:sz w:val="24"/>
          <w:szCs w:val="24"/>
        </w:rPr>
        <w:t xml:space="preserve">de cualquier servidor público del ejecutivo que considere necesario. </w:t>
      </w:r>
    </w:p>
    <w:p w:rsidR="009714C7" w:rsidRPr="009714C7" w:rsidRDefault="009714C7" w:rsidP="009714C7">
      <w:pPr>
        <w:spacing w:after="0" w:line="240" w:lineRule="auto"/>
        <w:jc w:val="both"/>
        <w:rPr>
          <w:rFonts w:ascii="Arial" w:hAnsi="Arial" w:cs="Arial"/>
          <w:b/>
          <w:sz w:val="24"/>
          <w:szCs w:val="24"/>
        </w:rPr>
      </w:pPr>
    </w:p>
    <w:p w:rsidR="00C60D35" w:rsidRPr="009714C7" w:rsidRDefault="00C60D35" w:rsidP="00FC4E59">
      <w:pPr>
        <w:spacing w:after="0" w:line="240" w:lineRule="auto"/>
        <w:jc w:val="center"/>
        <w:rPr>
          <w:rFonts w:ascii="Arial" w:hAnsi="Arial" w:cs="Arial"/>
          <w:sz w:val="24"/>
          <w:szCs w:val="24"/>
        </w:rPr>
      </w:pPr>
      <w:r w:rsidRPr="009714C7">
        <w:rPr>
          <w:rFonts w:ascii="Arial" w:hAnsi="Arial" w:cs="Arial"/>
          <w:b/>
          <w:sz w:val="24"/>
          <w:szCs w:val="24"/>
        </w:rPr>
        <w:t>Capítulo IV</w:t>
      </w:r>
    </w:p>
    <w:p w:rsidR="00C60D35" w:rsidRPr="009714C7" w:rsidRDefault="00C60D35" w:rsidP="00FC4E59">
      <w:pPr>
        <w:spacing w:after="0" w:line="240" w:lineRule="auto"/>
        <w:jc w:val="center"/>
        <w:rPr>
          <w:rFonts w:ascii="Arial" w:hAnsi="Arial" w:cs="Arial"/>
          <w:b/>
          <w:sz w:val="24"/>
          <w:szCs w:val="24"/>
        </w:rPr>
      </w:pPr>
      <w:r w:rsidRPr="009714C7">
        <w:rPr>
          <w:rFonts w:ascii="Arial" w:hAnsi="Arial" w:cs="Arial"/>
          <w:b/>
          <w:sz w:val="24"/>
          <w:szCs w:val="24"/>
        </w:rPr>
        <w:t>Comparecencias de funcionarios</w:t>
      </w:r>
    </w:p>
    <w:p w:rsidR="00C60D35" w:rsidRPr="009714C7" w:rsidRDefault="00C60D35" w:rsidP="00FC4E59">
      <w:pPr>
        <w:spacing w:after="0" w:line="240" w:lineRule="auto"/>
        <w:jc w:val="center"/>
        <w:rPr>
          <w:rFonts w:ascii="Arial" w:hAnsi="Arial" w:cs="Arial"/>
          <w:b/>
          <w:sz w:val="24"/>
          <w:szCs w:val="24"/>
        </w:rPr>
      </w:pPr>
    </w:p>
    <w:p w:rsidR="009D2BBA" w:rsidRPr="009714C7" w:rsidRDefault="001965A6" w:rsidP="00FC4E59">
      <w:pPr>
        <w:shd w:val="clear" w:color="auto" w:fill="FFFFFF"/>
        <w:spacing w:after="0" w:line="240" w:lineRule="auto"/>
        <w:jc w:val="both"/>
        <w:rPr>
          <w:rFonts w:ascii="Arial" w:hAnsi="Arial" w:cs="Arial"/>
          <w:sz w:val="24"/>
          <w:szCs w:val="24"/>
        </w:rPr>
      </w:pPr>
      <w:r w:rsidRPr="009714C7">
        <w:rPr>
          <w:rFonts w:ascii="Arial" w:hAnsi="Arial" w:cs="Arial"/>
          <w:b/>
          <w:sz w:val="24"/>
          <w:szCs w:val="24"/>
        </w:rPr>
        <w:t>Artículo 12</w:t>
      </w:r>
      <w:r w:rsidR="00C60D35" w:rsidRPr="009714C7">
        <w:rPr>
          <w:rFonts w:ascii="Arial" w:hAnsi="Arial" w:cs="Arial"/>
          <w:b/>
          <w:sz w:val="24"/>
          <w:szCs w:val="24"/>
        </w:rPr>
        <w:t>.</w:t>
      </w:r>
      <w:r w:rsidR="00C60D35" w:rsidRPr="009714C7">
        <w:rPr>
          <w:rFonts w:ascii="Arial" w:hAnsi="Arial" w:cs="Arial"/>
          <w:sz w:val="24"/>
          <w:szCs w:val="24"/>
        </w:rPr>
        <w:t xml:space="preserve"> </w:t>
      </w:r>
      <w:r w:rsidR="007211EF" w:rsidRPr="009714C7">
        <w:rPr>
          <w:rFonts w:ascii="Arial" w:hAnsi="Arial" w:cs="Arial"/>
          <w:sz w:val="24"/>
          <w:szCs w:val="24"/>
        </w:rPr>
        <w:t xml:space="preserve">Las comparecencias de los funcionarios se </w:t>
      </w:r>
      <w:r w:rsidR="003D1208" w:rsidRPr="009714C7">
        <w:rPr>
          <w:rFonts w:ascii="Arial" w:hAnsi="Arial" w:cs="Arial"/>
          <w:sz w:val="24"/>
          <w:szCs w:val="24"/>
        </w:rPr>
        <w:t xml:space="preserve">llevarán a cabo el día y hora que previamente haya acordado </w:t>
      </w:r>
      <w:r w:rsidR="004D4EEC" w:rsidRPr="009714C7">
        <w:rPr>
          <w:rFonts w:ascii="Arial" w:hAnsi="Arial" w:cs="Arial"/>
          <w:sz w:val="24"/>
          <w:szCs w:val="24"/>
        </w:rPr>
        <w:t xml:space="preserve">el pleno del congreso </w:t>
      </w:r>
      <w:r w:rsidR="004E39E4" w:rsidRPr="009714C7">
        <w:rPr>
          <w:rFonts w:ascii="Arial" w:hAnsi="Arial" w:cs="Arial"/>
          <w:sz w:val="24"/>
          <w:szCs w:val="24"/>
        </w:rPr>
        <w:t xml:space="preserve">del Estado </w:t>
      </w:r>
      <w:r w:rsidR="00AA4791" w:rsidRPr="009714C7">
        <w:rPr>
          <w:rFonts w:ascii="Arial" w:hAnsi="Arial" w:cs="Arial"/>
          <w:sz w:val="24"/>
          <w:szCs w:val="24"/>
        </w:rPr>
        <w:t xml:space="preserve">y se </w:t>
      </w:r>
      <w:r w:rsidR="007211EF" w:rsidRPr="009714C7">
        <w:rPr>
          <w:rFonts w:ascii="Arial" w:hAnsi="Arial" w:cs="Arial"/>
          <w:sz w:val="24"/>
          <w:szCs w:val="24"/>
        </w:rPr>
        <w:t>realizar</w:t>
      </w:r>
      <w:r w:rsidR="004D4EEC" w:rsidRPr="009714C7">
        <w:rPr>
          <w:rFonts w:ascii="Arial" w:hAnsi="Arial" w:cs="Arial"/>
          <w:sz w:val="24"/>
          <w:szCs w:val="24"/>
        </w:rPr>
        <w:t xml:space="preserve">á </w:t>
      </w:r>
      <w:r w:rsidR="007211EF" w:rsidRPr="009714C7">
        <w:rPr>
          <w:rFonts w:ascii="Arial" w:hAnsi="Arial" w:cs="Arial"/>
          <w:sz w:val="24"/>
          <w:szCs w:val="24"/>
        </w:rPr>
        <w:t xml:space="preserve">ante </w:t>
      </w:r>
      <w:r w:rsidR="004E39E4" w:rsidRPr="009714C7">
        <w:rPr>
          <w:rFonts w:ascii="Arial" w:hAnsi="Arial" w:cs="Arial"/>
          <w:sz w:val="24"/>
          <w:szCs w:val="24"/>
        </w:rPr>
        <w:t xml:space="preserve">este </w:t>
      </w:r>
      <w:r w:rsidR="004D4EEC" w:rsidRPr="009714C7">
        <w:rPr>
          <w:rFonts w:ascii="Arial" w:hAnsi="Arial" w:cs="Arial"/>
          <w:sz w:val="24"/>
          <w:szCs w:val="24"/>
        </w:rPr>
        <w:t>mismo</w:t>
      </w:r>
      <w:r w:rsidR="0063526C" w:rsidRPr="009714C7">
        <w:rPr>
          <w:rFonts w:ascii="Arial" w:hAnsi="Arial" w:cs="Arial"/>
          <w:sz w:val="24"/>
          <w:szCs w:val="24"/>
        </w:rPr>
        <w:t>, en sesión o sesiones convocadas exclusivamente para tal efecto.</w:t>
      </w:r>
    </w:p>
    <w:p w:rsidR="00465443" w:rsidRPr="009714C7" w:rsidRDefault="00465443" w:rsidP="00FC4E59">
      <w:pPr>
        <w:shd w:val="clear" w:color="auto" w:fill="FFFFFF"/>
        <w:spacing w:after="0" w:line="240" w:lineRule="auto"/>
        <w:jc w:val="both"/>
        <w:rPr>
          <w:rFonts w:ascii="Arial" w:hAnsi="Arial" w:cs="Arial"/>
          <w:sz w:val="24"/>
          <w:szCs w:val="24"/>
        </w:rPr>
      </w:pPr>
    </w:p>
    <w:p w:rsidR="00C60D35" w:rsidRPr="009714C7" w:rsidRDefault="00465443" w:rsidP="00E664C5">
      <w:pPr>
        <w:shd w:val="clear" w:color="auto" w:fill="FFFFFF"/>
        <w:spacing w:after="0" w:line="240" w:lineRule="auto"/>
        <w:jc w:val="both"/>
        <w:rPr>
          <w:rFonts w:ascii="Arial" w:eastAsia="Times New Roman" w:hAnsi="Arial" w:cs="Arial"/>
          <w:color w:val="000000"/>
          <w:sz w:val="24"/>
          <w:szCs w:val="24"/>
          <w:lang w:eastAsia="es-MX"/>
        </w:rPr>
      </w:pPr>
      <w:r w:rsidRPr="009714C7">
        <w:rPr>
          <w:rFonts w:ascii="Arial" w:hAnsi="Arial" w:cs="Arial"/>
          <w:sz w:val="24"/>
          <w:szCs w:val="24"/>
        </w:rPr>
        <w:tab/>
      </w:r>
      <w:r w:rsidR="00745BDA" w:rsidRPr="009714C7">
        <w:rPr>
          <w:rFonts w:ascii="Arial" w:eastAsia="Times New Roman" w:hAnsi="Arial" w:cs="Arial"/>
          <w:color w:val="000000"/>
          <w:sz w:val="24"/>
          <w:szCs w:val="24"/>
          <w:lang w:eastAsia="es-MX"/>
        </w:rPr>
        <w:t xml:space="preserve">Quien </w:t>
      </w:r>
      <w:r w:rsidR="00F26B4E" w:rsidRPr="009714C7">
        <w:rPr>
          <w:rFonts w:ascii="Arial" w:eastAsia="Times New Roman" w:hAnsi="Arial" w:cs="Arial"/>
          <w:color w:val="000000"/>
          <w:sz w:val="24"/>
          <w:szCs w:val="24"/>
          <w:lang w:eastAsia="es-MX"/>
        </w:rPr>
        <w:t xml:space="preserve">ocupe </w:t>
      </w:r>
      <w:r w:rsidR="00745BDA" w:rsidRPr="009714C7">
        <w:rPr>
          <w:rFonts w:ascii="Arial" w:eastAsia="Times New Roman" w:hAnsi="Arial" w:cs="Arial"/>
          <w:color w:val="000000"/>
          <w:sz w:val="24"/>
          <w:szCs w:val="24"/>
          <w:lang w:eastAsia="es-MX"/>
        </w:rPr>
        <w:t>la presidencia</w:t>
      </w:r>
      <w:r w:rsidR="00C60D35" w:rsidRPr="009714C7">
        <w:rPr>
          <w:rFonts w:ascii="Arial" w:eastAsia="Times New Roman" w:hAnsi="Arial" w:cs="Arial"/>
          <w:color w:val="000000"/>
          <w:sz w:val="24"/>
          <w:szCs w:val="24"/>
          <w:lang w:eastAsia="es-MX"/>
        </w:rPr>
        <w:t xml:space="preserve"> de la mesa directiva del congreso del Estado en turno, será quien funja como moderador</w:t>
      </w:r>
      <w:r w:rsidR="00C46A12" w:rsidRPr="009714C7">
        <w:rPr>
          <w:rFonts w:ascii="Arial" w:eastAsia="Times New Roman" w:hAnsi="Arial" w:cs="Arial"/>
          <w:color w:val="000000"/>
          <w:sz w:val="24"/>
          <w:szCs w:val="24"/>
          <w:lang w:eastAsia="es-MX"/>
        </w:rPr>
        <w:t>,</w:t>
      </w:r>
      <w:r w:rsidR="00C60D35" w:rsidRPr="009714C7">
        <w:rPr>
          <w:rFonts w:ascii="Arial" w:eastAsia="Times New Roman" w:hAnsi="Arial" w:cs="Arial"/>
          <w:color w:val="000000"/>
          <w:sz w:val="24"/>
          <w:szCs w:val="24"/>
          <w:lang w:eastAsia="es-MX"/>
        </w:rPr>
        <w:t xml:space="preserve"> y en caso de requerirlo, </w:t>
      </w:r>
      <w:r w:rsidR="00C46A12" w:rsidRPr="009714C7">
        <w:rPr>
          <w:rFonts w:ascii="Arial" w:eastAsia="Times New Roman" w:hAnsi="Arial" w:cs="Arial"/>
          <w:color w:val="000000"/>
          <w:sz w:val="24"/>
          <w:szCs w:val="24"/>
          <w:lang w:eastAsia="es-MX"/>
        </w:rPr>
        <w:t>podr</w:t>
      </w:r>
      <w:r w:rsidR="002F2CB8" w:rsidRPr="009714C7">
        <w:rPr>
          <w:rFonts w:ascii="Arial" w:eastAsia="Times New Roman" w:hAnsi="Arial" w:cs="Arial"/>
          <w:color w:val="000000"/>
          <w:sz w:val="24"/>
          <w:szCs w:val="24"/>
          <w:lang w:eastAsia="es-MX"/>
        </w:rPr>
        <w:t xml:space="preserve">á ser </w:t>
      </w:r>
      <w:r w:rsidR="00767F68" w:rsidRPr="009714C7">
        <w:rPr>
          <w:rFonts w:ascii="Arial" w:eastAsia="Times New Roman" w:hAnsi="Arial" w:cs="Arial"/>
          <w:color w:val="000000"/>
          <w:sz w:val="24"/>
          <w:szCs w:val="24"/>
          <w:lang w:eastAsia="es-MX"/>
        </w:rPr>
        <w:t>sustituido</w:t>
      </w:r>
      <w:r w:rsidR="00F43C42" w:rsidRPr="009714C7">
        <w:rPr>
          <w:rFonts w:ascii="Arial" w:eastAsia="Times New Roman" w:hAnsi="Arial" w:cs="Arial"/>
          <w:color w:val="000000"/>
          <w:sz w:val="24"/>
          <w:szCs w:val="24"/>
          <w:lang w:eastAsia="es-MX"/>
        </w:rPr>
        <w:t xml:space="preserve"> por</w:t>
      </w:r>
      <w:r w:rsidR="00C46A12" w:rsidRPr="009714C7">
        <w:rPr>
          <w:rFonts w:ascii="Arial" w:eastAsia="Times New Roman" w:hAnsi="Arial" w:cs="Arial"/>
          <w:color w:val="000000"/>
          <w:sz w:val="24"/>
          <w:szCs w:val="24"/>
          <w:lang w:eastAsia="es-MX"/>
        </w:rPr>
        <w:t xml:space="preserve"> </w:t>
      </w:r>
      <w:r w:rsidR="00767F68" w:rsidRPr="009714C7">
        <w:rPr>
          <w:rFonts w:ascii="Arial" w:eastAsia="Times New Roman" w:hAnsi="Arial" w:cs="Arial"/>
          <w:color w:val="000000"/>
          <w:sz w:val="24"/>
          <w:szCs w:val="24"/>
          <w:lang w:eastAsia="es-MX"/>
        </w:rPr>
        <w:t>el</w:t>
      </w:r>
      <w:r w:rsidR="00C46A12" w:rsidRPr="009714C7">
        <w:rPr>
          <w:rFonts w:ascii="Arial" w:eastAsia="Times New Roman" w:hAnsi="Arial" w:cs="Arial"/>
          <w:color w:val="000000"/>
          <w:sz w:val="24"/>
          <w:szCs w:val="24"/>
          <w:lang w:eastAsia="es-MX"/>
        </w:rPr>
        <w:t xml:space="preserve"> </w:t>
      </w:r>
      <w:r w:rsidR="00C60D35" w:rsidRPr="009714C7">
        <w:rPr>
          <w:rFonts w:ascii="Arial" w:eastAsia="Times New Roman" w:hAnsi="Arial" w:cs="Arial"/>
          <w:color w:val="000000"/>
          <w:sz w:val="24"/>
          <w:szCs w:val="24"/>
          <w:lang w:eastAsia="es-MX"/>
        </w:rPr>
        <w:t>suplente respectivo.</w:t>
      </w:r>
    </w:p>
    <w:p w:rsidR="00247B04" w:rsidRPr="009714C7" w:rsidRDefault="00247B04" w:rsidP="00FC4E59">
      <w:pPr>
        <w:shd w:val="clear" w:color="auto" w:fill="FFFFFF"/>
        <w:spacing w:after="0" w:line="240" w:lineRule="auto"/>
        <w:jc w:val="both"/>
        <w:rPr>
          <w:rFonts w:ascii="Arial" w:eastAsia="Times New Roman" w:hAnsi="Arial" w:cs="Arial"/>
          <w:color w:val="000000"/>
          <w:sz w:val="24"/>
          <w:szCs w:val="24"/>
          <w:lang w:eastAsia="es-MX"/>
        </w:rPr>
      </w:pPr>
    </w:p>
    <w:p w:rsidR="00247B04" w:rsidRPr="009714C7" w:rsidRDefault="00247B04" w:rsidP="00FC4E59">
      <w:pPr>
        <w:shd w:val="clear" w:color="auto" w:fill="FFFFFF"/>
        <w:spacing w:after="0" w:line="240" w:lineRule="auto"/>
        <w:jc w:val="both"/>
        <w:rPr>
          <w:rFonts w:ascii="Arial" w:eastAsia="Times New Roman" w:hAnsi="Arial" w:cs="Arial"/>
          <w:color w:val="000000"/>
          <w:sz w:val="24"/>
          <w:szCs w:val="24"/>
          <w:lang w:eastAsia="es-MX"/>
        </w:rPr>
      </w:pPr>
      <w:r w:rsidRPr="009714C7">
        <w:rPr>
          <w:rFonts w:ascii="Arial" w:eastAsia="Times New Roman" w:hAnsi="Arial" w:cs="Arial"/>
          <w:b/>
          <w:color w:val="000000"/>
          <w:sz w:val="24"/>
          <w:szCs w:val="24"/>
          <w:lang w:eastAsia="es-MX"/>
        </w:rPr>
        <w:t>Artículo</w:t>
      </w:r>
      <w:r w:rsidR="001965A6" w:rsidRPr="009714C7">
        <w:rPr>
          <w:rFonts w:ascii="Arial" w:eastAsia="Times New Roman" w:hAnsi="Arial" w:cs="Arial"/>
          <w:b/>
          <w:color w:val="000000"/>
          <w:sz w:val="24"/>
          <w:szCs w:val="24"/>
          <w:lang w:eastAsia="es-MX"/>
        </w:rPr>
        <w:t xml:space="preserve"> 13</w:t>
      </w:r>
      <w:r w:rsidR="00885531" w:rsidRPr="009714C7">
        <w:rPr>
          <w:rFonts w:ascii="Arial" w:eastAsia="Times New Roman" w:hAnsi="Arial" w:cs="Arial"/>
          <w:b/>
          <w:color w:val="000000"/>
          <w:sz w:val="24"/>
          <w:szCs w:val="24"/>
          <w:lang w:eastAsia="es-MX"/>
        </w:rPr>
        <w:t>.</w:t>
      </w:r>
      <w:r w:rsidR="00885531" w:rsidRPr="009714C7">
        <w:rPr>
          <w:rFonts w:ascii="Arial" w:eastAsia="Times New Roman" w:hAnsi="Arial" w:cs="Arial"/>
          <w:color w:val="000000"/>
          <w:sz w:val="24"/>
          <w:szCs w:val="24"/>
          <w:lang w:eastAsia="es-MX"/>
        </w:rPr>
        <w:t xml:space="preserve"> </w:t>
      </w:r>
      <w:r w:rsidR="006650EE" w:rsidRPr="009714C7">
        <w:rPr>
          <w:rFonts w:ascii="Arial" w:eastAsia="Times New Roman" w:hAnsi="Arial" w:cs="Arial"/>
          <w:color w:val="000000"/>
          <w:sz w:val="24"/>
          <w:szCs w:val="24"/>
          <w:lang w:eastAsia="es-MX"/>
        </w:rPr>
        <w:t>Para e</w:t>
      </w:r>
      <w:r w:rsidR="00885531" w:rsidRPr="009714C7">
        <w:rPr>
          <w:rFonts w:ascii="Arial" w:eastAsia="Times New Roman" w:hAnsi="Arial" w:cs="Arial"/>
          <w:color w:val="000000"/>
          <w:sz w:val="24"/>
          <w:szCs w:val="24"/>
          <w:lang w:eastAsia="es-MX"/>
        </w:rPr>
        <w:t>l uso de la tribuna del p</w:t>
      </w:r>
      <w:r w:rsidR="006650EE" w:rsidRPr="009714C7">
        <w:rPr>
          <w:rFonts w:ascii="Arial" w:eastAsia="Times New Roman" w:hAnsi="Arial" w:cs="Arial"/>
          <w:color w:val="000000"/>
          <w:sz w:val="24"/>
          <w:szCs w:val="24"/>
          <w:lang w:eastAsia="es-MX"/>
        </w:rPr>
        <w:t>l</w:t>
      </w:r>
      <w:r w:rsidR="00A414B0" w:rsidRPr="009714C7">
        <w:rPr>
          <w:rFonts w:ascii="Arial" w:eastAsia="Times New Roman" w:hAnsi="Arial" w:cs="Arial"/>
          <w:color w:val="000000"/>
          <w:sz w:val="24"/>
          <w:szCs w:val="24"/>
          <w:lang w:eastAsia="es-MX"/>
        </w:rPr>
        <w:t xml:space="preserve">eno del congreso se </w:t>
      </w:r>
      <w:r w:rsidR="00554315" w:rsidRPr="009714C7">
        <w:rPr>
          <w:rFonts w:ascii="Arial" w:eastAsia="Times New Roman" w:hAnsi="Arial" w:cs="Arial"/>
          <w:color w:val="000000"/>
          <w:sz w:val="24"/>
          <w:szCs w:val="24"/>
          <w:lang w:eastAsia="es-MX"/>
        </w:rPr>
        <w:t>estará</w:t>
      </w:r>
      <w:r w:rsidR="00885531" w:rsidRPr="009714C7">
        <w:rPr>
          <w:rFonts w:ascii="Arial" w:eastAsia="Times New Roman" w:hAnsi="Arial" w:cs="Arial"/>
          <w:color w:val="000000"/>
          <w:sz w:val="24"/>
          <w:szCs w:val="24"/>
          <w:lang w:eastAsia="es-MX"/>
        </w:rPr>
        <w:t xml:space="preserve"> </w:t>
      </w:r>
      <w:r w:rsidR="0067380B" w:rsidRPr="009714C7">
        <w:rPr>
          <w:rFonts w:ascii="Arial" w:eastAsia="Times New Roman" w:hAnsi="Arial" w:cs="Arial"/>
          <w:color w:val="000000"/>
          <w:sz w:val="24"/>
          <w:szCs w:val="24"/>
          <w:lang w:eastAsia="es-MX"/>
        </w:rPr>
        <w:t xml:space="preserve">a </w:t>
      </w:r>
      <w:r w:rsidR="00885531" w:rsidRPr="009714C7">
        <w:rPr>
          <w:rFonts w:ascii="Arial" w:eastAsia="Times New Roman" w:hAnsi="Arial" w:cs="Arial"/>
          <w:color w:val="000000"/>
          <w:sz w:val="24"/>
          <w:szCs w:val="24"/>
          <w:lang w:eastAsia="es-MX"/>
        </w:rPr>
        <w:t xml:space="preserve">lo </w:t>
      </w:r>
      <w:r w:rsidR="0067380B" w:rsidRPr="009714C7">
        <w:rPr>
          <w:rFonts w:ascii="Arial" w:eastAsia="Times New Roman" w:hAnsi="Arial" w:cs="Arial"/>
          <w:color w:val="000000"/>
          <w:sz w:val="24"/>
          <w:szCs w:val="24"/>
          <w:lang w:eastAsia="es-MX"/>
        </w:rPr>
        <w:t xml:space="preserve">dispuesto en </w:t>
      </w:r>
      <w:r w:rsidR="00885531" w:rsidRPr="009714C7">
        <w:rPr>
          <w:rFonts w:ascii="Arial" w:eastAsia="Times New Roman" w:hAnsi="Arial" w:cs="Arial"/>
          <w:color w:val="000000"/>
          <w:sz w:val="24"/>
          <w:szCs w:val="24"/>
          <w:lang w:eastAsia="es-MX"/>
        </w:rPr>
        <w:t xml:space="preserve">la Ley de Gobierno del Poder Legislativo del Estado de Yucatán, así como </w:t>
      </w:r>
      <w:r w:rsidR="0032437F" w:rsidRPr="009714C7">
        <w:rPr>
          <w:rFonts w:ascii="Arial" w:eastAsia="Times New Roman" w:hAnsi="Arial" w:cs="Arial"/>
          <w:color w:val="000000"/>
          <w:sz w:val="24"/>
          <w:szCs w:val="24"/>
          <w:lang w:eastAsia="es-MX"/>
        </w:rPr>
        <w:t xml:space="preserve">en el </w:t>
      </w:r>
      <w:r w:rsidR="00885531" w:rsidRPr="009714C7">
        <w:rPr>
          <w:rFonts w:ascii="Arial" w:eastAsia="Times New Roman" w:hAnsi="Arial" w:cs="Arial"/>
          <w:color w:val="000000"/>
          <w:sz w:val="24"/>
          <w:szCs w:val="24"/>
          <w:lang w:eastAsia="es-MX"/>
        </w:rPr>
        <w:t>reglamento.</w:t>
      </w:r>
      <w:r w:rsidRPr="009714C7">
        <w:rPr>
          <w:rFonts w:ascii="Arial" w:eastAsia="Times New Roman" w:hAnsi="Arial" w:cs="Arial"/>
          <w:color w:val="000000"/>
          <w:sz w:val="24"/>
          <w:szCs w:val="24"/>
          <w:lang w:eastAsia="es-MX"/>
        </w:rPr>
        <w:t xml:space="preserve"> </w:t>
      </w:r>
    </w:p>
    <w:p w:rsidR="00C60D35" w:rsidRPr="009714C7" w:rsidRDefault="00C60D35" w:rsidP="00FC4E59">
      <w:pPr>
        <w:shd w:val="clear" w:color="auto" w:fill="FFFFFF"/>
        <w:spacing w:after="0" w:line="240" w:lineRule="auto"/>
        <w:jc w:val="both"/>
        <w:rPr>
          <w:rFonts w:ascii="Arial" w:eastAsia="Times New Roman" w:hAnsi="Arial" w:cs="Arial"/>
          <w:color w:val="000000"/>
          <w:sz w:val="24"/>
          <w:szCs w:val="24"/>
          <w:lang w:eastAsia="es-MX"/>
        </w:rPr>
      </w:pPr>
    </w:p>
    <w:p w:rsidR="00C60D35" w:rsidRPr="009714C7" w:rsidRDefault="001965A6" w:rsidP="00FC4E59">
      <w:pPr>
        <w:shd w:val="clear" w:color="auto" w:fill="FFFFFF"/>
        <w:spacing w:after="0" w:line="240" w:lineRule="auto"/>
        <w:jc w:val="both"/>
        <w:rPr>
          <w:rFonts w:ascii="Arial" w:eastAsia="Times New Roman" w:hAnsi="Arial" w:cs="Arial"/>
          <w:color w:val="000000"/>
          <w:sz w:val="24"/>
          <w:szCs w:val="24"/>
          <w:lang w:eastAsia="es-MX"/>
        </w:rPr>
      </w:pPr>
      <w:r w:rsidRPr="009714C7">
        <w:rPr>
          <w:rFonts w:ascii="Arial" w:hAnsi="Arial" w:cs="Arial"/>
          <w:b/>
          <w:sz w:val="24"/>
          <w:szCs w:val="24"/>
        </w:rPr>
        <w:t>Artículo 14</w:t>
      </w:r>
      <w:r w:rsidR="00C60D35" w:rsidRPr="009714C7">
        <w:rPr>
          <w:rFonts w:ascii="Arial" w:hAnsi="Arial" w:cs="Arial"/>
          <w:b/>
          <w:sz w:val="24"/>
          <w:szCs w:val="24"/>
        </w:rPr>
        <w:t>.</w:t>
      </w:r>
      <w:r w:rsidR="00C60D35" w:rsidRPr="009714C7">
        <w:rPr>
          <w:rFonts w:ascii="Arial" w:hAnsi="Arial" w:cs="Arial"/>
          <w:sz w:val="24"/>
          <w:szCs w:val="24"/>
        </w:rPr>
        <w:t xml:space="preserve"> </w:t>
      </w:r>
      <w:r w:rsidR="00C60D35" w:rsidRPr="009714C7">
        <w:rPr>
          <w:rFonts w:ascii="Arial" w:eastAsia="Times New Roman" w:hAnsi="Arial" w:cs="Arial"/>
          <w:color w:val="000000"/>
          <w:sz w:val="24"/>
          <w:szCs w:val="24"/>
          <w:lang w:eastAsia="es-MX"/>
        </w:rPr>
        <w:t>El moderador deberá mantener el orden y garantizar el respeto para todos los asistentes en la comparecencia, cuidando en todo momento que las intervenciones sean respetuosas y no excedan el tiempo señalado en esta ley.</w:t>
      </w:r>
    </w:p>
    <w:p w:rsidR="00C60D35" w:rsidRPr="009714C7" w:rsidRDefault="00C60D35" w:rsidP="00FC4E59">
      <w:pPr>
        <w:shd w:val="clear" w:color="auto" w:fill="FFFFFF"/>
        <w:spacing w:after="0" w:line="240" w:lineRule="auto"/>
        <w:jc w:val="both"/>
        <w:rPr>
          <w:rFonts w:ascii="Arial" w:eastAsia="Times New Roman" w:hAnsi="Arial" w:cs="Arial"/>
          <w:color w:val="000000"/>
          <w:sz w:val="24"/>
          <w:szCs w:val="24"/>
          <w:lang w:eastAsia="es-MX"/>
        </w:rPr>
      </w:pPr>
    </w:p>
    <w:p w:rsidR="00C60D35" w:rsidRPr="009714C7" w:rsidRDefault="001965A6" w:rsidP="00FC4E59">
      <w:pPr>
        <w:spacing w:after="0" w:line="240" w:lineRule="auto"/>
        <w:jc w:val="both"/>
        <w:rPr>
          <w:rFonts w:ascii="Arial" w:hAnsi="Arial" w:cs="Arial"/>
          <w:sz w:val="24"/>
          <w:szCs w:val="24"/>
        </w:rPr>
      </w:pPr>
      <w:r w:rsidRPr="009714C7">
        <w:rPr>
          <w:rFonts w:ascii="Arial" w:hAnsi="Arial" w:cs="Arial"/>
          <w:b/>
          <w:sz w:val="24"/>
          <w:szCs w:val="24"/>
        </w:rPr>
        <w:t>Artículo 15</w:t>
      </w:r>
      <w:r w:rsidR="00C60D35" w:rsidRPr="009714C7">
        <w:rPr>
          <w:rFonts w:ascii="Arial" w:hAnsi="Arial" w:cs="Arial"/>
          <w:b/>
          <w:sz w:val="24"/>
          <w:szCs w:val="24"/>
        </w:rPr>
        <w:t>.</w:t>
      </w:r>
      <w:r w:rsidR="00C60D35" w:rsidRPr="009714C7">
        <w:rPr>
          <w:rFonts w:ascii="Arial" w:hAnsi="Arial" w:cs="Arial"/>
          <w:sz w:val="24"/>
          <w:szCs w:val="24"/>
        </w:rPr>
        <w:t xml:space="preserve"> Los funcionarios</w:t>
      </w:r>
      <w:r w:rsidR="009704F7" w:rsidRPr="009714C7">
        <w:rPr>
          <w:rFonts w:ascii="Arial" w:hAnsi="Arial" w:cs="Arial"/>
          <w:sz w:val="24"/>
          <w:szCs w:val="24"/>
        </w:rPr>
        <w:t xml:space="preserve"> públicos</w:t>
      </w:r>
      <w:r w:rsidR="00C60D35" w:rsidRPr="009714C7">
        <w:rPr>
          <w:rFonts w:ascii="Arial" w:hAnsi="Arial" w:cs="Arial"/>
          <w:sz w:val="24"/>
          <w:szCs w:val="24"/>
        </w:rPr>
        <w:t xml:space="preserve"> el día </w:t>
      </w:r>
      <w:r w:rsidR="009704F7" w:rsidRPr="009714C7">
        <w:rPr>
          <w:rFonts w:ascii="Arial" w:hAnsi="Arial" w:cs="Arial"/>
          <w:sz w:val="24"/>
          <w:szCs w:val="24"/>
        </w:rPr>
        <w:t xml:space="preserve">de </w:t>
      </w:r>
      <w:r w:rsidR="00C60D35" w:rsidRPr="009714C7">
        <w:rPr>
          <w:rFonts w:ascii="Arial" w:hAnsi="Arial" w:cs="Arial"/>
          <w:sz w:val="24"/>
          <w:szCs w:val="24"/>
        </w:rPr>
        <w:t xml:space="preserve">su comparecencia </w:t>
      </w:r>
      <w:r w:rsidR="009704F7" w:rsidRPr="009714C7">
        <w:rPr>
          <w:rFonts w:ascii="Arial" w:hAnsi="Arial" w:cs="Arial"/>
          <w:sz w:val="24"/>
          <w:szCs w:val="24"/>
        </w:rPr>
        <w:t xml:space="preserve">previamente deberán rendir </w:t>
      </w:r>
      <w:r w:rsidR="005273B4" w:rsidRPr="009714C7">
        <w:rPr>
          <w:rFonts w:ascii="Arial" w:hAnsi="Arial" w:cs="Arial"/>
          <w:sz w:val="24"/>
          <w:szCs w:val="24"/>
        </w:rPr>
        <w:t>protesta de decir verdad;</w:t>
      </w:r>
      <w:r w:rsidR="00C60D35" w:rsidRPr="009714C7">
        <w:rPr>
          <w:rFonts w:ascii="Arial" w:hAnsi="Arial" w:cs="Arial"/>
          <w:sz w:val="24"/>
          <w:szCs w:val="24"/>
        </w:rPr>
        <w:t xml:space="preserve"> posteriormente contarán </w:t>
      </w:r>
      <w:r w:rsidR="00127CF0" w:rsidRPr="009714C7">
        <w:rPr>
          <w:rFonts w:ascii="Arial" w:hAnsi="Arial" w:cs="Arial"/>
          <w:sz w:val="24"/>
          <w:szCs w:val="24"/>
        </w:rPr>
        <w:t>con hasta</w:t>
      </w:r>
      <w:r w:rsidR="004F6DE3" w:rsidRPr="009714C7">
        <w:rPr>
          <w:rFonts w:ascii="Arial" w:hAnsi="Arial" w:cs="Arial"/>
          <w:sz w:val="24"/>
          <w:szCs w:val="24"/>
        </w:rPr>
        <w:t xml:space="preserve"> 2</w:t>
      </w:r>
      <w:r w:rsidR="00C60D35" w:rsidRPr="009714C7">
        <w:rPr>
          <w:rFonts w:ascii="Arial" w:hAnsi="Arial" w:cs="Arial"/>
          <w:sz w:val="24"/>
          <w:szCs w:val="24"/>
        </w:rPr>
        <w:t>0 minutos para que realicen su presentación y desahogo acerca del tema del informe que le</w:t>
      </w:r>
      <w:r w:rsidR="0025321B" w:rsidRPr="009714C7">
        <w:rPr>
          <w:rFonts w:ascii="Arial" w:hAnsi="Arial" w:cs="Arial"/>
          <w:sz w:val="24"/>
          <w:szCs w:val="24"/>
        </w:rPr>
        <w:t>s</w:t>
      </w:r>
      <w:r w:rsidR="00C60D35" w:rsidRPr="009714C7">
        <w:rPr>
          <w:rFonts w:ascii="Arial" w:hAnsi="Arial" w:cs="Arial"/>
          <w:sz w:val="24"/>
          <w:szCs w:val="24"/>
        </w:rPr>
        <w:t xml:space="preserve"> competa. </w:t>
      </w:r>
    </w:p>
    <w:p w:rsidR="009714C7" w:rsidRPr="009714C7" w:rsidRDefault="009714C7" w:rsidP="00FC4E59">
      <w:pPr>
        <w:spacing w:after="0" w:line="240" w:lineRule="auto"/>
        <w:jc w:val="both"/>
        <w:rPr>
          <w:rFonts w:ascii="Arial" w:hAnsi="Arial" w:cs="Arial"/>
          <w:sz w:val="24"/>
          <w:szCs w:val="24"/>
        </w:rPr>
      </w:pPr>
    </w:p>
    <w:p w:rsidR="007D4E6C" w:rsidRPr="009714C7" w:rsidRDefault="007D4E6C" w:rsidP="00FC4E59">
      <w:pPr>
        <w:spacing w:after="0" w:line="240" w:lineRule="auto"/>
        <w:jc w:val="center"/>
        <w:rPr>
          <w:rFonts w:ascii="Arial" w:hAnsi="Arial" w:cs="Arial"/>
          <w:sz w:val="24"/>
          <w:szCs w:val="24"/>
        </w:rPr>
      </w:pPr>
      <w:r w:rsidRPr="009714C7">
        <w:rPr>
          <w:rFonts w:ascii="Arial" w:hAnsi="Arial" w:cs="Arial"/>
          <w:b/>
          <w:sz w:val="24"/>
          <w:szCs w:val="24"/>
        </w:rPr>
        <w:t>Capítulo V</w:t>
      </w:r>
    </w:p>
    <w:p w:rsidR="00DE14F9" w:rsidRPr="009714C7" w:rsidRDefault="007D4E6C" w:rsidP="00FC4E59">
      <w:pPr>
        <w:spacing w:after="0" w:line="240" w:lineRule="auto"/>
        <w:jc w:val="center"/>
        <w:rPr>
          <w:rFonts w:ascii="Arial" w:hAnsi="Arial" w:cs="Arial"/>
          <w:b/>
          <w:sz w:val="24"/>
          <w:szCs w:val="24"/>
        </w:rPr>
      </w:pPr>
      <w:r w:rsidRPr="009714C7">
        <w:rPr>
          <w:rFonts w:ascii="Arial" w:hAnsi="Arial" w:cs="Arial"/>
          <w:b/>
          <w:sz w:val="24"/>
          <w:szCs w:val="24"/>
        </w:rPr>
        <w:t xml:space="preserve">Formulación de preguntas a los </w:t>
      </w:r>
    </w:p>
    <w:p w:rsidR="007D4E6C" w:rsidRPr="009714C7" w:rsidRDefault="007D4E6C" w:rsidP="00FC4E59">
      <w:pPr>
        <w:spacing w:after="0" w:line="240" w:lineRule="auto"/>
        <w:jc w:val="center"/>
        <w:rPr>
          <w:rFonts w:ascii="Arial" w:hAnsi="Arial" w:cs="Arial"/>
          <w:b/>
          <w:sz w:val="24"/>
          <w:szCs w:val="24"/>
        </w:rPr>
      </w:pPr>
      <w:r w:rsidRPr="009714C7">
        <w:rPr>
          <w:rFonts w:ascii="Arial" w:hAnsi="Arial" w:cs="Arial"/>
          <w:b/>
          <w:sz w:val="24"/>
          <w:szCs w:val="24"/>
        </w:rPr>
        <w:t>funcionarios</w:t>
      </w:r>
      <w:r w:rsidR="00F33B0B" w:rsidRPr="009714C7">
        <w:rPr>
          <w:rFonts w:ascii="Arial" w:hAnsi="Arial" w:cs="Arial"/>
          <w:b/>
          <w:sz w:val="24"/>
          <w:szCs w:val="24"/>
        </w:rPr>
        <w:t xml:space="preserve"> </w:t>
      </w:r>
      <w:r w:rsidRPr="009714C7">
        <w:rPr>
          <w:rFonts w:ascii="Arial" w:hAnsi="Arial" w:cs="Arial"/>
          <w:b/>
          <w:sz w:val="24"/>
          <w:szCs w:val="24"/>
        </w:rPr>
        <w:t>comparecientes en la glosa</w:t>
      </w:r>
    </w:p>
    <w:p w:rsidR="007D4E6C" w:rsidRPr="009714C7" w:rsidRDefault="007D4E6C" w:rsidP="00FC4E59">
      <w:pPr>
        <w:spacing w:after="0" w:line="240" w:lineRule="auto"/>
        <w:jc w:val="both"/>
        <w:rPr>
          <w:rFonts w:ascii="Arial" w:hAnsi="Arial" w:cs="Arial"/>
          <w:sz w:val="24"/>
          <w:szCs w:val="24"/>
        </w:rPr>
      </w:pPr>
    </w:p>
    <w:p w:rsidR="0047065B" w:rsidRPr="009714C7" w:rsidRDefault="001965A6" w:rsidP="00FC4E59">
      <w:pPr>
        <w:spacing w:after="0" w:line="240" w:lineRule="auto"/>
        <w:jc w:val="both"/>
        <w:rPr>
          <w:rFonts w:ascii="Arial" w:hAnsi="Arial" w:cs="Arial"/>
          <w:sz w:val="24"/>
          <w:szCs w:val="24"/>
        </w:rPr>
      </w:pPr>
      <w:r w:rsidRPr="009714C7">
        <w:rPr>
          <w:rFonts w:ascii="Arial" w:hAnsi="Arial" w:cs="Arial"/>
          <w:b/>
          <w:sz w:val="24"/>
          <w:szCs w:val="24"/>
        </w:rPr>
        <w:t>Artículo 16</w:t>
      </w:r>
      <w:r w:rsidR="00C60D35" w:rsidRPr="009714C7">
        <w:rPr>
          <w:rFonts w:ascii="Arial" w:hAnsi="Arial" w:cs="Arial"/>
          <w:b/>
          <w:sz w:val="24"/>
          <w:szCs w:val="24"/>
        </w:rPr>
        <w:t>.</w:t>
      </w:r>
      <w:r w:rsidR="00B84647" w:rsidRPr="009714C7">
        <w:rPr>
          <w:rFonts w:ascii="Arial" w:hAnsi="Arial" w:cs="Arial"/>
          <w:sz w:val="24"/>
          <w:szCs w:val="24"/>
        </w:rPr>
        <w:t xml:space="preserve"> </w:t>
      </w:r>
      <w:r w:rsidR="00C046DE" w:rsidRPr="009714C7">
        <w:rPr>
          <w:rFonts w:ascii="Arial" w:hAnsi="Arial" w:cs="Arial"/>
          <w:sz w:val="24"/>
          <w:szCs w:val="24"/>
        </w:rPr>
        <w:t xml:space="preserve">Las diputados y diputados, al término de </w:t>
      </w:r>
      <w:r w:rsidR="00B84647" w:rsidRPr="009714C7">
        <w:rPr>
          <w:rFonts w:ascii="Arial" w:hAnsi="Arial" w:cs="Arial"/>
          <w:sz w:val="24"/>
          <w:szCs w:val="24"/>
        </w:rPr>
        <w:t>las</w:t>
      </w:r>
      <w:r w:rsidR="00C60D35" w:rsidRPr="009714C7">
        <w:rPr>
          <w:rFonts w:ascii="Arial" w:hAnsi="Arial" w:cs="Arial"/>
          <w:sz w:val="24"/>
          <w:szCs w:val="24"/>
        </w:rPr>
        <w:t xml:space="preserve"> presentaciones </w:t>
      </w:r>
      <w:r w:rsidR="00B84647" w:rsidRPr="009714C7">
        <w:rPr>
          <w:rFonts w:ascii="Arial" w:hAnsi="Arial" w:cs="Arial"/>
          <w:sz w:val="24"/>
          <w:szCs w:val="24"/>
        </w:rPr>
        <w:t xml:space="preserve">de </w:t>
      </w:r>
      <w:r w:rsidR="00C60D35" w:rsidRPr="009714C7">
        <w:rPr>
          <w:rFonts w:ascii="Arial" w:hAnsi="Arial" w:cs="Arial"/>
          <w:sz w:val="24"/>
          <w:szCs w:val="24"/>
        </w:rPr>
        <w:t xml:space="preserve">los funcionarios comparecientes, </w:t>
      </w:r>
      <w:r w:rsidR="00374BA2" w:rsidRPr="009714C7">
        <w:rPr>
          <w:rFonts w:ascii="Arial" w:hAnsi="Arial" w:cs="Arial"/>
          <w:sz w:val="24"/>
          <w:szCs w:val="24"/>
        </w:rPr>
        <w:t>tendrán</w:t>
      </w:r>
      <w:r w:rsidR="00C60D35" w:rsidRPr="009714C7">
        <w:rPr>
          <w:rFonts w:ascii="Arial" w:hAnsi="Arial" w:cs="Arial"/>
          <w:sz w:val="24"/>
          <w:szCs w:val="24"/>
        </w:rPr>
        <w:t xml:space="preserve"> la atribución de </w:t>
      </w:r>
      <w:r w:rsidR="00DA36AA" w:rsidRPr="009714C7">
        <w:rPr>
          <w:rFonts w:ascii="Arial" w:hAnsi="Arial" w:cs="Arial"/>
          <w:sz w:val="24"/>
          <w:szCs w:val="24"/>
        </w:rPr>
        <w:t xml:space="preserve">formular </w:t>
      </w:r>
      <w:r w:rsidR="00C60D35" w:rsidRPr="009714C7">
        <w:rPr>
          <w:rFonts w:ascii="Arial" w:hAnsi="Arial" w:cs="Arial"/>
          <w:sz w:val="24"/>
          <w:szCs w:val="24"/>
        </w:rPr>
        <w:t>a los comparecientes preg</w:t>
      </w:r>
      <w:r w:rsidR="00223275" w:rsidRPr="009714C7">
        <w:rPr>
          <w:rFonts w:ascii="Arial" w:hAnsi="Arial" w:cs="Arial"/>
          <w:sz w:val="24"/>
          <w:szCs w:val="24"/>
        </w:rPr>
        <w:t>untas</w:t>
      </w:r>
      <w:r w:rsidR="00A76D38" w:rsidRPr="009714C7">
        <w:rPr>
          <w:rFonts w:ascii="Arial" w:hAnsi="Arial" w:cs="Arial"/>
          <w:sz w:val="24"/>
          <w:szCs w:val="24"/>
        </w:rPr>
        <w:t xml:space="preserve"> concisas</w:t>
      </w:r>
      <w:r w:rsidR="00E760FF" w:rsidRPr="009714C7">
        <w:rPr>
          <w:rFonts w:ascii="Arial" w:hAnsi="Arial" w:cs="Arial"/>
          <w:sz w:val="24"/>
          <w:szCs w:val="24"/>
        </w:rPr>
        <w:t xml:space="preserve"> y breves</w:t>
      </w:r>
      <w:r w:rsidR="00223275" w:rsidRPr="009714C7">
        <w:rPr>
          <w:rFonts w:ascii="Arial" w:hAnsi="Arial" w:cs="Arial"/>
          <w:sz w:val="24"/>
          <w:szCs w:val="24"/>
        </w:rPr>
        <w:t xml:space="preserve">, para tal efecto contará cada diputado </w:t>
      </w:r>
      <w:r w:rsidR="00C60D35" w:rsidRPr="009714C7">
        <w:rPr>
          <w:rFonts w:ascii="Arial" w:hAnsi="Arial" w:cs="Arial"/>
          <w:sz w:val="24"/>
          <w:szCs w:val="24"/>
        </w:rPr>
        <w:t xml:space="preserve">con </w:t>
      </w:r>
      <w:r w:rsidR="00524667" w:rsidRPr="009714C7">
        <w:rPr>
          <w:rFonts w:ascii="Arial" w:hAnsi="Arial" w:cs="Arial"/>
          <w:sz w:val="24"/>
          <w:szCs w:val="24"/>
        </w:rPr>
        <w:t xml:space="preserve">hasta </w:t>
      </w:r>
      <w:r w:rsidR="00C60D35" w:rsidRPr="009714C7">
        <w:rPr>
          <w:rFonts w:ascii="Arial" w:hAnsi="Arial" w:cs="Arial"/>
          <w:sz w:val="24"/>
          <w:szCs w:val="24"/>
        </w:rPr>
        <w:t>10 minutos</w:t>
      </w:r>
      <w:r w:rsidR="00A72302" w:rsidRPr="009714C7">
        <w:rPr>
          <w:rFonts w:ascii="Arial" w:hAnsi="Arial" w:cs="Arial"/>
          <w:sz w:val="24"/>
          <w:szCs w:val="24"/>
        </w:rPr>
        <w:t xml:space="preserve"> para efectuarlas</w:t>
      </w:r>
      <w:r w:rsidR="00C60D35" w:rsidRPr="009714C7">
        <w:rPr>
          <w:rFonts w:ascii="Arial" w:hAnsi="Arial" w:cs="Arial"/>
          <w:sz w:val="24"/>
          <w:szCs w:val="24"/>
        </w:rPr>
        <w:t>, dichas preguntas deberán ser objeto de respuesta directa</w:t>
      </w:r>
      <w:r w:rsidR="00A72302" w:rsidRPr="009714C7">
        <w:rPr>
          <w:rFonts w:ascii="Arial" w:hAnsi="Arial" w:cs="Arial"/>
          <w:sz w:val="24"/>
          <w:szCs w:val="24"/>
        </w:rPr>
        <w:t>, concreta</w:t>
      </w:r>
      <w:r w:rsidR="00A7138F" w:rsidRPr="009714C7">
        <w:rPr>
          <w:rFonts w:ascii="Arial" w:hAnsi="Arial" w:cs="Arial"/>
          <w:sz w:val="24"/>
          <w:szCs w:val="24"/>
        </w:rPr>
        <w:t>,</w:t>
      </w:r>
      <w:r w:rsidR="00C60D35" w:rsidRPr="009714C7">
        <w:rPr>
          <w:rFonts w:ascii="Arial" w:hAnsi="Arial" w:cs="Arial"/>
          <w:sz w:val="24"/>
          <w:szCs w:val="24"/>
        </w:rPr>
        <w:t xml:space="preserve"> </w:t>
      </w:r>
      <w:r w:rsidR="00C60D35" w:rsidRPr="009714C7">
        <w:rPr>
          <w:rFonts w:ascii="Arial" w:hAnsi="Arial" w:cs="Arial"/>
          <w:color w:val="000000"/>
          <w:sz w:val="24"/>
          <w:szCs w:val="24"/>
        </w:rPr>
        <w:t xml:space="preserve">y en su caso documental por </w:t>
      </w:r>
      <w:r w:rsidR="00C60D35" w:rsidRPr="009714C7">
        <w:rPr>
          <w:rFonts w:ascii="Arial" w:hAnsi="Arial" w:cs="Arial"/>
          <w:sz w:val="24"/>
          <w:szCs w:val="24"/>
        </w:rPr>
        <w:t>el compareciente</w:t>
      </w:r>
      <w:r w:rsidR="0047065B" w:rsidRPr="009714C7">
        <w:rPr>
          <w:rFonts w:ascii="Arial" w:hAnsi="Arial" w:cs="Arial"/>
          <w:sz w:val="24"/>
          <w:szCs w:val="24"/>
        </w:rPr>
        <w:t>.</w:t>
      </w:r>
    </w:p>
    <w:p w:rsidR="0047065B" w:rsidRPr="009714C7" w:rsidRDefault="0047065B" w:rsidP="00FC4E59">
      <w:pPr>
        <w:spacing w:after="0" w:line="240" w:lineRule="auto"/>
        <w:jc w:val="both"/>
        <w:rPr>
          <w:rFonts w:ascii="Arial" w:hAnsi="Arial" w:cs="Arial"/>
          <w:sz w:val="24"/>
          <w:szCs w:val="24"/>
        </w:rPr>
      </w:pPr>
    </w:p>
    <w:p w:rsidR="00C60D35" w:rsidRPr="009714C7" w:rsidRDefault="0047065B" w:rsidP="00FC4E59">
      <w:pPr>
        <w:spacing w:after="0" w:line="240" w:lineRule="auto"/>
        <w:ind w:firstLine="708"/>
        <w:jc w:val="both"/>
        <w:rPr>
          <w:rFonts w:ascii="Arial" w:hAnsi="Arial" w:cs="Arial"/>
          <w:sz w:val="24"/>
          <w:szCs w:val="24"/>
        </w:rPr>
      </w:pPr>
      <w:r w:rsidRPr="009714C7">
        <w:rPr>
          <w:rFonts w:ascii="Arial" w:hAnsi="Arial" w:cs="Arial"/>
          <w:sz w:val="24"/>
          <w:szCs w:val="24"/>
        </w:rPr>
        <w:t xml:space="preserve">También </w:t>
      </w:r>
      <w:r w:rsidR="00C60D35" w:rsidRPr="009714C7">
        <w:rPr>
          <w:rFonts w:ascii="Arial" w:hAnsi="Arial" w:cs="Arial"/>
          <w:sz w:val="24"/>
          <w:szCs w:val="24"/>
        </w:rPr>
        <w:t>podrá</w:t>
      </w:r>
      <w:r w:rsidRPr="009714C7">
        <w:rPr>
          <w:rFonts w:ascii="Arial" w:hAnsi="Arial" w:cs="Arial"/>
          <w:sz w:val="24"/>
          <w:szCs w:val="24"/>
        </w:rPr>
        <w:t>n</w:t>
      </w:r>
      <w:r w:rsidR="00C60D35" w:rsidRPr="009714C7">
        <w:rPr>
          <w:rFonts w:ascii="Arial" w:hAnsi="Arial" w:cs="Arial"/>
          <w:sz w:val="24"/>
          <w:szCs w:val="24"/>
        </w:rPr>
        <w:t xml:space="preserve"> haber interpelaciones, </w:t>
      </w:r>
      <w:r w:rsidR="004C6D94" w:rsidRPr="009714C7">
        <w:rPr>
          <w:rFonts w:ascii="Arial" w:hAnsi="Arial" w:cs="Arial"/>
          <w:sz w:val="24"/>
          <w:szCs w:val="24"/>
        </w:rPr>
        <w:t>previa autorización del moderador</w:t>
      </w:r>
      <w:r w:rsidR="009D0614" w:rsidRPr="009714C7">
        <w:rPr>
          <w:rFonts w:ascii="Arial" w:hAnsi="Arial" w:cs="Arial"/>
          <w:sz w:val="24"/>
          <w:szCs w:val="24"/>
        </w:rPr>
        <w:t>,</w:t>
      </w:r>
      <w:r w:rsidR="004C6D94" w:rsidRPr="009714C7">
        <w:rPr>
          <w:rFonts w:ascii="Arial" w:hAnsi="Arial" w:cs="Arial"/>
          <w:sz w:val="24"/>
          <w:szCs w:val="24"/>
        </w:rPr>
        <w:t xml:space="preserve"> </w:t>
      </w:r>
      <w:r w:rsidR="00C60D35" w:rsidRPr="009714C7">
        <w:rPr>
          <w:rFonts w:ascii="Arial" w:hAnsi="Arial" w:cs="Arial"/>
          <w:sz w:val="24"/>
          <w:szCs w:val="24"/>
        </w:rPr>
        <w:t>mediante las cuales el legislador externe su opinión, a la que no está obligada a responder el compareciente.</w:t>
      </w:r>
    </w:p>
    <w:p w:rsidR="00C60D35" w:rsidRPr="009714C7" w:rsidRDefault="00C60D35" w:rsidP="00FC4E59">
      <w:pPr>
        <w:spacing w:after="0" w:line="240" w:lineRule="auto"/>
        <w:jc w:val="both"/>
        <w:rPr>
          <w:rFonts w:ascii="Arial" w:hAnsi="Arial" w:cs="Arial"/>
          <w:sz w:val="24"/>
          <w:szCs w:val="24"/>
        </w:rPr>
      </w:pPr>
    </w:p>
    <w:p w:rsidR="00060F81" w:rsidRPr="009714C7" w:rsidRDefault="001965A6" w:rsidP="00FC4E59">
      <w:pPr>
        <w:spacing w:after="0" w:line="240" w:lineRule="auto"/>
        <w:jc w:val="both"/>
        <w:rPr>
          <w:rFonts w:ascii="Arial" w:hAnsi="Arial" w:cs="Arial"/>
          <w:color w:val="000000"/>
          <w:sz w:val="24"/>
          <w:szCs w:val="24"/>
        </w:rPr>
      </w:pPr>
      <w:r w:rsidRPr="009714C7">
        <w:rPr>
          <w:rFonts w:ascii="Arial" w:hAnsi="Arial" w:cs="Arial"/>
          <w:b/>
          <w:sz w:val="24"/>
          <w:szCs w:val="24"/>
        </w:rPr>
        <w:t>Artículo 17</w:t>
      </w:r>
      <w:r w:rsidR="00C60D35" w:rsidRPr="009714C7">
        <w:rPr>
          <w:rFonts w:ascii="Arial" w:hAnsi="Arial" w:cs="Arial"/>
          <w:b/>
          <w:sz w:val="24"/>
          <w:szCs w:val="24"/>
        </w:rPr>
        <w:t>.</w:t>
      </w:r>
      <w:r w:rsidR="00C60D35" w:rsidRPr="009714C7">
        <w:rPr>
          <w:rFonts w:ascii="Arial" w:hAnsi="Arial" w:cs="Arial"/>
          <w:sz w:val="24"/>
          <w:szCs w:val="24"/>
        </w:rPr>
        <w:t xml:space="preserve"> </w:t>
      </w:r>
      <w:r w:rsidR="008813BE" w:rsidRPr="009714C7">
        <w:rPr>
          <w:rFonts w:ascii="Arial" w:hAnsi="Arial" w:cs="Arial"/>
          <w:sz w:val="24"/>
          <w:szCs w:val="24"/>
        </w:rPr>
        <w:t xml:space="preserve">Cuando </w:t>
      </w:r>
      <w:r w:rsidR="008813BE" w:rsidRPr="009714C7">
        <w:rPr>
          <w:rFonts w:ascii="Arial" w:hAnsi="Arial" w:cs="Arial"/>
          <w:color w:val="000000"/>
          <w:sz w:val="24"/>
          <w:szCs w:val="24"/>
        </w:rPr>
        <w:t>un funcionario público compareciente</w:t>
      </w:r>
      <w:r w:rsidR="00ED20C0" w:rsidRPr="009714C7">
        <w:rPr>
          <w:rFonts w:ascii="Arial" w:hAnsi="Arial" w:cs="Arial"/>
          <w:color w:val="000000"/>
          <w:sz w:val="24"/>
          <w:szCs w:val="24"/>
        </w:rPr>
        <w:t>,</w:t>
      </w:r>
      <w:r w:rsidR="008813BE" w:rsidRPr="009714C7">
        <w:rPr>
          <w:rFonts w:ascii="Arial" w:hAnsi="Arial" w:cs="Arial"/>
          <w:color w:val="000000"/>
          <w:sz w:val="24"/>
          <w:szCs w:val="24"/>
        </w:rPr>
        <w:t xml:space="preserve"> </w:t>
      </w:r>
      <w:r w:rsidR="00060F81" w:rsidRPr="009714C7">
        <w:rPr>
          <w:rStyle w:val="A4"/>
          <w:rFonts w:ascii="Arial" w:hAnsi="Arial" w:cs="Arial"/>
          <w:sz w:val="24"/>
          <w:szCs w:val="24"/>
        </w:rPr>
        <w:t xml:space="preserve">a </w:t>
      </w:r>
      <w:r w:rsidR="007D7A0B" w:rsidRPr="009714C7">
        <w:rPr>
          <w:rStyle w:val="A4"/>
          <w:rFonts w:ascii="Arial" w:hAnsi="Arial" w:cs="Arial"/>
          <w:sz w:val="24"/>
          <w:szCs w:val="24"/>
        </w:rPr>
        <w:t>consideración</w:t>
      </w:r>
      <w:r w:rsidR="00060F81" w:rsidRPr="009714C7">
        <w:rPr>
          <w:rStyle w:val="A4"/>
          <w:rFonts w:ascii="Arial" w:hAnsi="Arial" w:cs="Arial"/>
          <w:sz w:val="24"/>
          <w:szCs w:val="24"/>
        </w:rPr>
        <w:t xml:space="preserve"> del moderador</w:t>
      </w:r>
      <w:r w:rsidR="00840582" w:rsidRPr="009714C7">
        <w:rPr>
          <w:rStyle w:val="A4"/>
          <w:rFonts w:ascii="Arial" w:hAnsi="Arial" w:cs="Arial"/>
          <w:sz w:val="24"/>
          <w:szCs w:val="24"/>
        </w:rPr>
        <w:t xml:space="preserve"> o a solicitud de quien realizó la pregunta</w:t>
      </w:r>
      <w:r w:rsidR="00973B52" w:rsidRPr="009714C7">
        <w:rPr>
          <w:rStyle w:val="A4"/>
          <w:rFonts w:ascii="Arial" w:hAnsi="Arial" w:cs="Arial"/>
          <w:sz w:val="24"/>
          <w:szCs w:val="24"/>
        </w:rPr>
        <w:t>,</w:t>
      </w:r>
      <w:r w:rsidR="00840582" w:rsidRPr="009714C7">
        <w:rPr>
          <w:rStyle w:val="A4"/>
          <w:rFonts w:ascii="Arial" w:hAnsi="Arial" w:cs="Arial"/>
          <w:sz w:val="24"/>
          <w:szCs w:val="24"/>
        </w:rPr>
        <w:t xml:space="preserve"> no responda</w:t>
      </w:r>
      <w:r w:rsidR="00ED20C0" w:rsidRPr="009714C7">
        <w:rPr>
          <w:rStyle w:val="A4"/>
          <w:rFonts w:ascii="Arial" w:hAnsi="Arial" w:cs="Arial"/>
          <w:sz w:val="24"/>
          <w:szCs w:val="24"/>
        </w:rPr>
        <w:t xml:space="preserve"> </w:t>
      </w:r>
      <w:r w:rsidR="00060F81" w:rsidRPr="009714C7">
        <w:rPr>
          <w:rStyle w:val="A4"/>
          <w:rFonts w:ascii="Arial" w:hAnsi="Arial" w:cs="Arial"/>
          <w:sz w:val="24"/>
          <w:szCs w:val="24"/>
        </w:rPr>
        <w:t xml:space="preserve">en los términos del </w:t>
      </w:r>
      <w:r w:rsidR="007D7A0B" w:rsidRPr="009714C7">
        <w:rPr>
          <w:rStyle w:val="A4"/>
          <w:rFonts w:ascii="Arial" w:hAnsi="Arial" w:cs="Arial"/>
          <w:sz w:val="24"/>
          <w:szCs w:val="24"/>
        </w:rPr>
        <w:t>art</w:t>
      </w:r>
      <w:r w:rsidR="00D32935" w:rsidRPr="009714C7">
        <w:rPr>
          <w:rStyle w:val="A4"/>
          <w:rFonts w:ascii="Arial" w:hAnsi="Arial" w:cs="Arial"/>
          <w:sz w:val="24"/>
          <w:szCs w:val="24"/>
        </w:rPr>
        <w:t>ícu</w:t>
      </w:r>
      <w:r w:rsidR="007D7A0B" w:rsidRPr="009714C7">
        <w:rPr>
          <w:rStyle w:val="A4"/>
          <w:rFonts w:ascii="Arial" w:hAnsi="Arial" w:cs="Arial"/>
          <w:sz w:val="24"/>
          <w:szCs w:val="24"/>
        </w:rPr>
        <w:t>lo</w:t>
      </w:r>
      <w:r w:rsidR="00060F81" w:rsidRPr="009714C7">
        <w:rPr>
          <w:rStyle w:val="A4"/>
          <w:rFonts w:ascii="Arial" w:hAnsi="Arial" w:cs="Arial"/>
          <w:sz w:val="24"/>
          <w:szCs w:val="24"/>
        </w:rPr>
        <w:t xml:space="preserve"> anterior, le concede</w:t>
      </w:r>
      <w:r w:rsidR="002B1281" w:rsidRPr="009714C7">
        <w:rPr>
          <w:rStyle w:val="A4"/>
          <w:rFonts w:ascii="Arial" w:hAnsi="Arial" w:cs="Arial"/>
          <w:sz w:val="24"/>
          <w:szCs w:val="24"/>
        </w:rPr>
        <w:t>rá</w:t>
      </w:r>
      <w:r w:rsidR="00060F81" w:rsidRPr="009714C7">
        <w:rPr>
          <w:rStyle w:val="A4"/>
          <w:rFonts w:ascii="Arial" w:hAnsi="Arial" w:cs="Arial"/>
          <w:sz w:val="24"/>
          <w:szCs w:val="24"/>
        </w:rPr>
        <w:t xml:space="preserve"> nuevamente el uso de la palabra al </w:t>
      </w:r>
      <w:r w:rsidR="002B1281" w:rsidRPr="009714C7">
        <w:rPr>
          <w:rStyle w:val="A4"/>
          <w:rFonts w:ascii="Arial" w:hAnsi="Arial" w:cs="Arial"/>
          <w:sz w:val="24"/>
          <w:szCs w:val="24"/>
        </w:rPr>
        <w:t xml:space="preserve">diputado </w:t>
      </w:r>
      <w:r w:rsidR="00060F81" w:rsidRPr="009714C7">
        <w:rPr>
          <w:rStyle w:val="A4"/>
          <w:rFonts w:ascii="Arial" w:hAnsi="Arial" w:cs="Arial"/>
          <w:sz w:val="24"/>
          <w:szCs w:val="24"/>
        </w:rPr>
        <w:t xml:space="preserve">que formuló la pregunta o interpelación a fin de que señale las omisiones de la respuesta; para la contestación precisa el compareciente dispone hasta del mismo tiempo que el </w:t>
      </w:r>
      <w:r w:rsidR="002B1281" w:rsidRPr="009714C7">
        <w:rPr>
          <w:rStyle w:val="A4"/>
          <w:rFonts w:ascii="Arial" w:hAnsi="Arial" w:cs="Arial"/>
          <w:sz w:val="24"/>
          <w:szCs w:val="24"/>
        </w:rPr>
        <w:t>diputado</w:t>
      </w:r>
      <w:r w:rsidR="003E3801" w:rsidRPr="009714C7">
        <w:rPr>
          <w:rStyle w:val="A4"/>
          <w:rFonts w:ascii="Arial" w:hAnsi="Arial" w:cs="Arial"/>
          <w:sz w:val="24"/>
          <w:szCs w:val="24"/>
        </w:rPr>
        <w:t xml:space="preserve"> se tomó para replantear su pregunta</w:t>
      </w:r>
      <w:r w:rsidR="00060F81" w:rsidRPr="009714C7">
        <w:rPr>
          <w:rStyle w:val="A4"/>
          <w:rFonts w:ascii="Arial" w:hAnsi="Arial" w:cs="Arial"/>
          <w:sz w:val="24"/>
          <w:szCs w:val="24"/>
        </w:rPr>
        <w:t>.</w:t>
      </w:r>
    </w:p>
    <w:p w:rsidR="002B5C41" w:rsidRPr="009714C7" w:rsidRDefault="002B5C41" w:rsidP="00FC4E59">
      <w:pPr>
        <w:spacing w:after="0" w:line="240" w:lineRule="auto"/>
        <w:jc w:val="both"/>
        <w:rPr>
          <w:rFonts w:ascii="Arial" w:hAnsi="Arial" w:cs="Arial"/>
          <w:color w:val="000000"/>
          <w:sz w:val="24"/>
          <w:szCs w:val="24"/>
        </w:rPr>
      </w:pPr>
    </w:p>
    <w:p w:rsidR="00C60D35" w:rsidRPr="009714C7" w:rsidRDefault="0063274B" w:rsidP="00FC4E59">
      <w:pPr>
        <w:spacing w:after="0" w:line="240" w:lineRule="auto"/>
        <w:ind w:firstLine="708"/>
        <w:jc w:val="both"/>
        <w:rPr>
          <w:rFonts w:ascii="Arial" w:hAnsi="Arial" w:cs="Arial"/>
          <w:color w:val="000000"/>
          <w:sz w:val="24"/>
          <w:szCs w:val="24"/>
        </w:rPr>
      </w:pPr>
      <w:r w:rsidRPr="009714C7">
        <w:rPr>
          <w:rFonts w:ascii="Arial" w:hAnsi="Arial" w:cs="Arial"/>
          <w:color w:val="000000"/>
          <w:sz w:val="24"/>
          <w:szCs w:val="24"/>
        </w:rPr>
        <w:t xml:space="preserve">Si hecho lo anterior, aun no hay respuesta satisfactoria </w:t>
      </w:r>
      <w:r w:rsidR="008813BE" w:rsidRPr="009714C7">
        <w:rPr>
          <w:rFonts w:ascii="Arial" w:hAnsi="Arial" w:cs="Arial"/>
          <w:color w:val="000000"/>
          <w:sz w:val="24"/>
          <w:szCs w:val="24"/>
        </w:rPr>
        <w:t xml:space="preserve">o </w:t>
      </w:r>
      <w:r w:rsidRPr="009714C7">
        <w:rPr>
          <w:rFonts w:ascii="Arial" w:hAnsi="Arial" w:cs="Arial"/>
          <w:color w:val="000000"/>
          <w:sz w:val="24"/>
          <w:szCs w:val="24"/>
        </w:rPr>
        <w:t>se evada la pregunta</w:t>
      </w:r>
      <w:r w:rsidR="008813BE" w:rsidRPr="009714C7">
        <w:rPr>
          <w:rFonts w:ascii="Arial" w:hAnsi="Arial" w:cs="Arial"/>
          <w:color w:val="000000"/>
          <w:sz w:val="24"/>
          <w:szCs w:val="24"/>
        </w:rPr>
        <w:t xml:space="preserve"> que </w:t>
      </w:r>
      <w:r w:rsidRPr="009714C7">
        <w:rPr>
          <w:rFonts w:ascii="Arial" w:hAnsi="Arial" w:cs="Arial"/>
          <w:color w:val="000000"/>
          <w:sz w:val="24"/>
          <w:szCs w:val="24"/>
        </w:rPr>
        <w:t>se le formuló</w:t>
      </w:r>
      <w:r w:rsidR="008813BE" w:rsidRPr="009714C7">
        <w:rPr>
          <w:rFonts w:ascii="Arial" w:hAnsi="Arial" w:cs="Arial"/>
          <w:color w:val="000000"/>
          <w:sz w:val="24"/>
          <w:szCs w:val="24"/>
        </w:rPr>
        <w:t xml:space="preserve">, el </w:t>
      </w:r>
      <w:r w:rsidR="002B5C41" w:rsidRPr="009714C7">
        <w:rPr>
          <w:rFonts w:ascii="Arial" w:hAnsi="Arial" w:cs="Arial"/>
          <w:color w:val="000000"/>
          <w:sz w:val="24"/>
          <w:szCs w:val="24"/>
        </w:rPr>
        <w:t xml:space="preserve">moderador </w:t>
      </w:r>
      <w:r w:rsidR="008813BE" w:rsidRPr="009714C7">
        <w:rPr>
          <w:rFonts w:ascii="Arial" w:hAnsi="Arial" w:cs="Arial"/>
          <w:color w:val="000000"/>
          <w:sz w:val="24"/>
          <w:szCs w:val="24"/>
        </w:rPr>
        <w:t xml:space="preserve">le solicita </w:t>
      </w:r>
      <w:r w:rsidRPr="009714C7">
        <w:rPr>
          <w:rFonts w:ascii="Arial" w:hAnsi="Arial" w:cs="Arial"/>
          <w:color w:val="000000"/>
          <w:sz w:val="24"/>
          <w:szCs w:val="24"/>
        </w:rPr>
        <w:t xml:space="preserve">al compareciente </w:t>
      </w:r>
      <w:r w:rsidR="008813BE" w:rsidRPr="009714C7">
        <w:rPr>
          <w:rFonts w:ascii="Arial" w:hAnsi="Arial" w:cs="Arial"/>
          <w:color w:val="000000"/>
          <w:sz w:val="24"/>
          <w:szCs w:val="24"/>
        </w:rPr>
        <w:t xml:space="preserve">que a más tardar dentro de los </w:t>
      </w:r>
      <w:r w:rsidR="0064632A" w:rsidRPr="009714C7">
        <w:rPr>
          <w:rFonts w:ascii="Arial" w:hAnsi="Arial" w:cs="Arial"/>
          <w:color w:val="000000"/>
          <w:sz w:val="24"/>
          <w:szCs w:val="24"/>
        </w:rPr>
        <w:t>3</w:t>
      </w:r>
      <w:r w:rsidR="003D7DE7" w:rsidRPr="009714C7">
        <w:rPr>
          <w:rFonts w:ascii="Arial" w:hAnsi="Arial" w:cs="Arial"/>
          <w:color w:val="000000"/>
          <w:sz w:val="24"/>
          <w:szCs w:val="24"/>
        </w:rPr>
        <w:t xml:space="preserve"> </w:t>
      </w:r>
      <w:r w:rsidR="008813BE" w:rsidRPr="009714C7">
        <w:rPr>
          <w:rFonts w:ascii="Arial" w:hAnsi="Arial" w:cs="Arial"/>
          <w:color w:val="000000"/>
          <w:sz w:val="24"/>
          <w:szCs w:val="24"/>
        </w:rPr>
        <w:t xml:space="preserve">días siguientes al de la comparecencia responda por escrito y remita la información completa o la omitida. </w:t>
      </w:r>
    </w:p>
    <w:p w:rsidR="00210398" w:rsidRPr="009714C7" w:rsidRDefault="00210398" w:rsidP="00FC4E59">
      <w:pPr>
        <w:spacing w:after="0" w:line="240" w:lineRule="auto"/>
        <w:ind w:firstLine="708"/>
        <w:jc w:val="both"/>
        <w:rPr>
          <w:rFonts w:ascii="Arial" w:hAnsi="Arial" w:cs="Arial"/>
          <w:color w:val="000000"/>
          <w:sz w:val="24"/>
          <w:szCs w:val="24"/>
        </w:rPr>
      </w:pPr>
    </w:p>
    <w:p w:rsidR="00F0202D" w:rsidRPr="009714C7" w:rsidRDefault="00384683" w:rsidP="00FC4E59">
      <w:pPr>
        <w:spacing w:after="0" w:line="240" w:lineRule="auto"/>
        <w:jc w:val="both"/>
        <w:rPr>
          <w:rFonts w:ascii="Arial" w:hAnsi="Arial" w:cs="Arial"/>
          <w:color w:val="000000"/>
          <w:sz w:val="24"/>
          <w:szCs w:val="24"/>
        </w:rPr>
      </w:pPr>
      <w:r w:rsidRPr="009714C7">
        <w:rPr>
          <w:rFonts w:ascii="Arial" w:hAnsi="Arial" w:cs="Arial"/>
          <w:b/>
          <w:sz w:val="24"/>
          <w:szCs w:val="24"/>
        </w:rPr>
        <w:t>Artículo 18.</w:t>
      </w:r>
      <w:r w:rsidRPr="009714C7">
        <w:rPr>
          <w:rFonts w:ascii="Arial" w:hAnsi="Arial" w:cs="Arial"/>
          <w:sz w:val="24"/>
          <w:szCs w:val="24"/>
        </w:rPr>
        <w:t xml:space="preserve"> </w:t>
      </w:r>
      <w:r w:rsidR="00F0202D" w:rsidRPr="009714C7">
        <w:rPr>
          <w:rFonts w:ascii="Arial" w:hAnsi="Arial" w:cs="Arial"/>
          <w:color w:val="000000"/>
          <w:sz w:val="24"/>
          <w:szCs w:val="24"/>
        </w:rPr>
        <w:t xml:space="preserve">Si transcurrido el plazo señalado en </w:t>
      </w:r>
      <w:r w:rsidR="008C5047" w:rsidRPr="009714C7">
        <w:rPr>
          <w:rFonts w:ascii="Arial" w:hAnsi="Arial" w:cs="Arial"/>
          <w:color w:val="000000"/>
          <w:sz w:val="24"/>
          <w:szCs w:val="24"/>
        </w:rPr>
        <w:t xml:space="preserve">el </w:t>
      </w:r>
      <w:r w:rsidR="00F0202D" w:rsidRPr="009714C7">
        <w:rPr>
          <w:rFonts w:ascii="Arial" w:hAnsi="Arial" w:cs="Arial"/>
          <w:color w:val="000000"/>
          <w:sz w:val="24"/>
          <w:szCs w:val="24"/>
        </w:rPr>
        <w:t xml:space="preserve">artículo </w:t>
      </w:r>
      <w:r w:rsidR="008C5047" w:rsidRPr="009714C7">
        <w:rPr>
          <w:rFonts w:ascii="Arial" w:hAnsi="Arial" w:cs="Arial"/>
          <w:color w:val="000000"/>
          <w:sz w:val="24"/>
          <w:szCs w:val="24"/>
        </w:rPr>
        <w:t xml:space="preserve">anterior </w:t>
      </w:r>
      <w:r w:rsidR="00F0202D" w:rsidRPr="009714C7">
        <w:rPr>
          <w:rFonts w:ascii="Arial" w:hAnsi="Arial" w:cs="Arial"/>
          <w:color w:val="000000"/>
          <w:sz w:val="24"/>
          <w:szCs w:val="24"/>
        </w:rPr>
        <w:t>y el funcionario competente no otorga respuesta alguna</w:t>
      </w:r>
      <w:r w:rsidR="007A7CF6" w:rsidRPr="009714C7">
        <w:rPr>
          <w:rFonts w:ascii="Arial" w:hAnsi="Arial" w:cs="Arial"/>
          <w:color w:val="000000"/>
          <w:sz w:val="24"/>
          <w:szCs w:val="24"/>
        </w:rPr>
        <w:t xml:space="preserve"> a la pregunta o duda formulada</w:t>
      </w:r>
      <w:r w:rsidR="00F0202D" w:rsidRPr="009714C7">
        <w:rPr>
          <w:rFonts w:ascii="Arial" w:hAnsi="Arial" w:cs="Arial"/>
          <w:color w:val="000000"/>
          <w:sz w:val="24"/>
          <w:szCs w:val="24"/>
        </w:rPr>
        <w:t>, se procederá a iniciar el procedimiento de responsabilidades</w:t>
      </w:r>
      <w:r w:rsidR="00E12C97" w:rsidRPr="009714C7">
        <w:rPr>
          <w:rFonts w:ascii="Arial" w:hAnsi="Arial" w:cs="Arial"/>
          <w:color w:val="000000"/>
          <w:sz w:val="24"/>
          <w:szCs w:val="24"/>
        </w:rPr>
        <w:t xml:space="preserve"> que en der</w:t>
      </w:r>
      <w:r w:rsidR="00094B02" w:rsidRPr="009714C7">
        <w:rPr>
          <w:rFonts w:ascii="Arial" w:hAnsi="Arial" w:cs="Arial"/>
          <w:color w:val="000000"/>
          <w:sz w:val="24"/>
          <w:szCs w:val="24"/>
        </w:rPr>
        <w:t>echo corresponda en contra de este.</w:t>
      </w:r>
    </w:p>
    <w:p w:rsidR="00F0202D" w:rsidRPr="009714C7" w:rsidRDefault="00F0202D" w:rsidP="00FC4E59">
      <w:pPr>
        <w:spacing w:after="0" w:line="240" w:lineRule="auto"/>
        <w:jc w:val="both"/>
        <w:rPr>
          <w:rFonts w:ascii="Arial" w:hAnsi="Arial" w:cs="Arial"/>
          <w:color w:val="000000"/>
          <w:sz w:val="24"/>
          <w:szCs w:val="24"/>
        </w:rPr>
      </w:pPr>
    </w:p>
    <w:p w:rsidR="00C60D35" w:rsidRPr="009714C7" w:rsidRDefault="00384683" w:rsidP="00FC4E59">
      <w:pPr>
        <w:spacing w:after="0" w:line="240" w:lineRule="auto"/>
        <w:jc w:val="both"/>
        <w:rPr>
          <w:rFonts w:ascii="Arial" w:hAnsi="Arial" w:cs="Arial"/>
          <w:color w:val="000000"/>
          <w:sz w:val="24"/>
          <w:szCs w:val="24"/>
        </w:rPr>
      </w:pPr>
      <w:r w:rsidRPr="009714C7">
        <w:rPr>
          <w:rFonts w:ascii="Arial" w:hAnsi="Arial" w:cs="Arial"/>
          <w:b/>
          <w:sz w:val="24"/>
          <w:szCs w:val="24"/>
        </w:rPr>
        <w:t>Artículo 19</w:t>
      </w:r>
      <w:r w:rsidR="00C60D35" w:rsidRPr="009714C7">
        <w:rPr>
          <w:rFonts w:ascii="Arial" w:hAnsi="Arial" w:cs="Arial"/>
          <w:b/>
          <w:sz w:val="24"/>
          <w:szCs w:val="24"/>
        </w:rPr>
        <w:t xml:space="preserve">. </w:t>
      </w:r>
      <w:r w:rsidR="00C60D35" w:rsidRPr="009714C7">
        <w:rPr>
          <w:rFonts w:ascii="Arial" w:hAnsi="Arial" w:cs="Arial"/>
          <w:sz w:val="24"/>
          <w:szCs w:val="24"/>
        </w:rPr>
        <w:t xml:space="preserve">Una vez que inicien las comparecencias </w:t>
      </w:r>
      <w:r w:rsidR="00C60D35" w:rsidRPr="009714C7">
        <w:rPr>
          <w:rFonts w:ascii="Arial" w:hAnsi="Arial" w:cs="Arial"/>
          <w:color w:val="000000"/>
          <w:sz w:val="24"/>
          <w:szCs w:val="24"/>
        </w:rPr>
        <w:t>los funcionarios públicos que intervengan deberán permanecer hasta la conclusión del mismo</w:t>
      </w:r>
      <w:r w:rsidR="00001880" w:rsidRPr="009714C7">
        <w:rPr>
          <w:rFonts w:ascii="Arial" w:hAnsi="Arial" w:cs="Arial"/>
          <w:color w:val="000000"/>
          <w:sz w:val="24"/>
          <w:szCs w:val="24"/>
        </w:rPr>
        <w:t xml:space="preserve">, </w:t>
      </w:r>
      <w:r w:rsidR="002E0522" w:rsidRPr="009714C7">
        <w:rPr>
          <w:rFonts w:ascii="Arial" w:hAnsi="Arial" w:cs="Arial"/>
          <w:color w:val="000000"/>
          <w:sz w:val="24"/>
          <w:szCs w:val="24"/>
        </w:rPr>
        <w:t xml:space="preserve">pudiéndose retirar </w:t>
      </w:r>
      <w:r w:rsidR="00001880" w:rsidRPr="009714C7">
        <w:rPr>
          <w:rFonts w:ascii="Arial" w:hAnsi="Arial" w:cs="Arial"/>
          <w:color w:val="000000"/>
          <w:sz w:val="24"/>
          <w:szCs w:val="24"/>
        </w:rPr>
        <w:t>sólo por acuerdo del pleno</w:t>
      </w:r>
      <w:r w:rsidR="00C60D35" w:rsidRPr="009714C7">
        <w:rPr>
          <w:rFonts w:ascii="Arial" w:hAnsi="Arial" w:cs="Arial"/>
          <w:color w:val="000000"/>
          <w:sz w:val="24"/>
          <w:szCs w:val="24"/>
        </w:rPr>
        <w:t xml:space="preserve">. </w:t>
      </w:r>
    </w:p>
    <w:p w:rsidR="00C60D35" w:rsidRPr="009714C7" w:rsidRDefault="00C60D35" w:rsidP="00FC4E59">
      <w:pPr>
        <w:spacing w:after="0" w:line="240" w:lineRule="auto"/>
        <w:jc w:val="both"/>
        <w:rPr>
          <w:rFonts w:ascii="Arial" w:hAnsi="Arial" w:cs="Arial"/>
          <w:color w:val="000000"/>
          <w:sz w:val="24"/>
          <w:szCs w:val="24"/>
        </w:rPr>
      </w:pPr>
    </w:p>
    <w:p w:rsidR="00C60D35" w:rsidRPr="009714C7" w:rsidRDefault="00384683" w:rsidP="00FC4E59">
      <w:pPr>
        <w:spacing w:after="0" w:line="240" w:lineRule="auto"/>
        <w:jc w:val="both"/>
        <w:rPr>
          <w:rFonts w:ascii="Arial" w:hAnsi="Arial" w:cs="Arial"/>
          <w:sz w:val="24"/>
          <w:szCs w:val="24"/>
        </w:rPr>
      </w:pPr>
      <w:r w:rsidRPr="009714C7">
        <w:rPr>
          <w:rFonts w:ascii="Arial" w:hAnsi="Arial" w:cs="Arial"/>
          <w:b/>
          <w:sz w:val="24"/>
          <w:szCs w:val="24"/>
        </w:rPr>
        <w:t>Artículo 20</w:t>
      </w:r>
      <w:r w:rsidR="00C60D35" w:rsidRPr="009714C7">
        <w:rPr>
          <w:rFonts w:ascii="Arial" w:hAnsi="Arial" w:cs="Arial"/>
          <w:b/>
          <w:sz w:val="24"/>
          <w:szCs w:val="24"/>
        </w:rPr>
        <w:t xml:space="preserve">. </w:t>
      </w:r>
      <w:r w:rsidR="00C60D35" w:rsidRPr="009714C7">
        <w:rPr>
          <w:rFonts w:ascii="Arial" w:hAnsi="Arial" w:cs="Arial"/>
          <w:sz w:val="24"/>
          <w:szCs w:val="24"/>
        </w:rPr>
        <w:t xml:space="preserve">Las </w:t>
      </w:r>
      <w:r w:rsidR="00667A72" w:rsidRPr="009714C7">
        <w:rPr>
          <w:rFonts w:ascii="Arial" w:hAnsi="Arial" w:cs="Arial"/>
          <w:sz w:val="24"/>
          <w:szCs w:val="24"/>
        </w:rPr>
        <w:t>diputada</w:t>
      </w:r>
      <w:r w:rsidR="001A1793" w:rsidRPr="009714C7">
        <w:rPr>
          <w:rFonts w:ascii="Arial" w:hAnsi="Arial" w:cs="Arial"/>
          <w:sz w:val="24"/>
          <w:szCs w:val="24"/>
        </w:rPr>
        <w:t xml:space="preserve">s </w:t>
      </w:r>
      <w:r w:rsidR="00C60D35" w:rsidRPr="009714C7">
        <w:rPr>
          <w:rFonts w:ascii="Arial" w:hAnsi="Arial" w:cs="Arial"/>
          <w:sz w:val="24"/>
          <w:szCs w:val="24"/>
        </w:rPr>
        <w:t>y diputados tendrán  derecho, sin limitación alguna, a recibir de manera expedita la información que soliciten de las dependencias del poder ejecutivo, sus secretarios de despacho, los titulares de entidades paraestatales y organismos autónomos</w:t>
      </w:r>
      <w:r w:rsidR="00F93013" w:rsidRPr="009714C7">
        <w:rPr>
          <w:rFonts w:ascii="Arial" w:hAnsi="Arial" w:cs="Arial"/>
          <w:sz w:val="24"/>
          <w:szCs w:val="24"/>
        </w:rPr>
        <w:t xml:space="preserve">. </w:t>
      </w:r>
    </w:p>
    <w:p w:rsidR="009714C7" w:rsidRPr="009714C7" w:rsidRDefault="009714C7" w:rsidP="00FC4E59">
      <w:pPr>
        <w:spacing w:after="0" w:line="240" w:lineRule="auto"/>
        <w:jc w:val="both"/>
        <w:rPr>
          <w:rFonts w:ascii="Arial" w:hAnsi="Arial" w:cs="Arial"/>
          <w:b/>
          <w:sz w:val="24"/>
          <w:szCs w:val="24"/>
        </w:rPr>
      </w:pPr>
    </w:p>
    <w:p w:rsidR="00C60D35" w:rsidRPr="009714C7" w:rsidRDefault="005E6B5D" w:rsidP="00FC4E59">
      <w:pPr>
        <w:spacing w:after="0" w:line="240" w:lineRule="auto"/>
        <w:jc w:val="both"/>
        <w:rPr>
          <w:rFonts w:ascii="Arial" w:hAnsi="Arial" w:cs="Arial"/>
          <w:color w:val="000000"/>
          <w:sz w:val="24"/>
          <w:szCs w:val="24"/>
        </w:rPr>
      </w:pPr>
      <w:r w:rsidRPr="009714C7">
        <w:rPr>
          <w:rFonts w:ascii="Arial" w:hAnsi="Arial" w:cs="Arial"/>
          <w:b/>
          <w:sz w:val="24"/>
          <w:szCs w:val="24"/>
        </w:rPr>
        <w:t>Artículo 21</w:t>
      </w:r>
      <w:r w:rsidR="00C60D35" w:rsidRPr="009714C7">
        <w:rPr>
          <w:rFonts w:ascii="Arial" w:hAnsi="Arial" w:cs="Arial"/>
          <w:b/>
          <w:sz w:val="24"/>
          <w:szCs w:val="24"/>
        </w:rPr>
        <w:t xml:space="preserve">. </w:t>
      </w:r>
      <w:r w:rsidR="00C63F30" w:rsidRPr="009714C7">
        <w:rPr>
          <w:rFonts w:ascii="Arial" w:hAnsi="Arial" w:cs="Arial"/>
          <w:sz w:val="24"/>
          <w:szCs w:val="24"/>
        </w:rPr>
        <w:t>Una vez c</w:t>
      </w:r>
      <w:r w:rsidR="00C60D35" w:rsidRPr="009714C7">
        <w:rPr>
          <w:rFonts w:ascii="Arial" w:hAnsi="Arial" w:cs="Arial"/>
          <w:sz w:val="24"/>
          <w:szCs w:val="24"/>
        </w:rPr>
        <w:t>oncluido el proceso de análisis del informe anual del estado que gu</w:t>
      </w:r>
      <w:r w:rsidR="0072747E" w:rsidRPr="009714C7">
        <w:rPr>
          <w:rFonts w:ascii="Arial" w:hAnsi="Arial" w:cs="Arial"/>
          <w:sz w:val="24"/>
          <w:szCs w:val="24"/>
        </w:rPr>
        <w:t>arda la administración pública</w:t>
      </w:r>
      <w:r w:rsidR="00BA271C" w:rsidRPr="009714C7">
        <w:rPr>
          <w:rFonts w:ascii="Arial" w:hAnsi="Arial" w:cs="Arial"/>
          <w:sz w:val="24"/>
          <w:szCs w:val="24"/>
        </w:rPr>
        <w:t>, previo acuerdo con la Junta de Gobierno y Coordinación Polí</w:t>
      </w:r>
      <w:r w:rsidR="0072747E" w:rsidRPr="009714C7">
        <w:rPr>
          <w:rFonts w:ascii="Arial" w:hAnsi="Arial" w:cs="Arial"/>
          <w:sz w:val="24"/>
          <w:szCs w:val="24"/>
        </w:rPr>
        <w:t xml:space="preserve">tica, un diputado en representación de su fracción o </w:t>
      </w:r>
      <w:r w:rsidR="004304A4" w:rsidRPr="009714C7">
        <w:rPr>
          <w:rFonts w:ascii="Arial" w:hAnsi="Arial" w:cs="Arial"/>
          <w:sz w:val="24"/>
          <w:szCs w:val="24"/>
        </w:rPr>
        <w:t>representación</w:t>
      </w:r>
      <w:r w:rsidR="0072747E" w:rsidRPr="009714C7">
        <w:rPr>
          <w:rFonts w:ascii="Arial" w:hAnsi="Arial" w:cs="Arial"/>
          <w:sz w:val="24"/>
          <w:szCs w:val="24"/>
        </w:rPr>
        <w:t xml:space="preserve"> legislativa podrá hacer uso de la tribuna </w:t>
      </w:r>
      <w:r w:rsidR="004304A4" w:rsidRPr="009714C7">
        <w:rPr>
          <w:rFonts w:ascii="Arial" w:hAnsi="Arial" w:cs="Arial"/>
          <w:sz w:val="24"/>
          <w:szCs w:val="24"/>
        </w:rPr>
        <w:t>del pleno del congreso para emitir los resultados del análisis y evaluación de la glosa del informe de gobierno</w:t>
      </w:r>
      <w:r w:rsidR="00FC41AD" w:rsidRPr="009714C7">
        <w:rPr>
          <w:rFonts w:ascii="Arial" w:hAnsi="Arial" w:cs="Arial"/>
          <w:sz w:val="24"/>
          <w:szCs w:val="24"/>
        </w:rPr>
        <w:t xml:space="preserve"> en sesiones ordinarias subsecuentes</w:t>
      </w:r>
      <w:r w:rsidR="004304A4" w:rsidRPr="009714C7">
        <w:rPr>
          <w:rFonts w:ascii="Arial" w:hAnsi="Arial" w:cs="Arial"/>
          <w:sz w:val="24"/>
          <w:szCs w:val="24"/>
        </w:rPr>
        <w:t xml:space="preserve">. </w:t>
      </w:r>
    </w:p>
    <w:p w:rsidR="00C60D35" w:rsidRPr="009714C7" w:rsidRDefault="00C60D35" w:rsidP="00FC4E59">
      <w:pPr>
        <w:spacing w:after="0" w:line="240" w:lineRule="auto"/>
        <w:jc w:val="both"/>
        <w:rPr>
          <w:rFonts w:ascii="Arial" w:hAnsi="Arial" w:cs="Arial"/>
          <w:sz w:val="24"/>
          <w:szCs w:val="24"/>
        </w:rPr>
      </w:pPr>
    </w:p>
    <w:p w:rsidR="00253938" w:rsidRPr="009714C7" w:rsidRDefault="00253938" w:rsidP="00FC4E59">
      <w:pPr>
        <w:spacing w:after="0" w:line="240" w:lineRule="auto"/>
        <w:ind w:firstLine="708"/>
        <w:jc w:val="both"/>
        <w:rPr>
          <w:rFonts w:ascii="Arial" w:hAnsi="Arial" w:cs="Arial"/>
          <w:sz w:val="24"/>
          <w:szCs w:val="24"/>
        </w:rPr>
      </w:pPr>
      <w:r w:rsidRPr="009714C7">
        <w:rPr>
          <w:rFonts w:ascii="Arial" w:hAnsi="Arial" w:cs="Arial"/>
          <w:sz w:val="24"/>
          <w:szCs w:val="24"/>
        </w:rPr>
        <w:t xml:space="preserve">En los asuntos generales de dichas sesiones </w:t>
      </w:r>
      <w:r w:rsidR="0078116D" w:rsidRPr="009714C7">
        <w:rPr>
          <w:rFonts w:ascii="Arial" w:hAnsi="Arial" w:cs="Arial"/>
          <w:sz w:val="24"/>
          <w:szCs w:val="24"/>
        </w:rPr>
        <w:t>ordinarias</w:t>
      </w:r>
      <w:r w:rsidR="00BD04CB" w:rsidRPr="009714C7">
        <w:rPr>
          <w:rFonts w:ascii="Arial" w:hAnsi="Arial" w:cs="Arial"/>
          <w:sz w:val="24"/>
          <w:szCs w:val="24"/>
        </w:rPr>
        <w:t xml:space="preserve"> no</w:t>
      </w:r>
      <w:r w:rsidRPr="009714C7">
        <w:rPr>
          <w:rFonts w:ascii="Arial" w:hAnsi="Arial" w:cs="Arial"/>
          <w:sz w:val="24"/>
          <w:szCs w:val="24"/>
        </w:rPr>
        <w:t xml:space="preserve"> podrán abordarse temas relativos a la glosa del informe de gobierno.</w:t>
      </w:r>
    </w:p>
    <w:p w:rsidR="0078116D" w:rsidRPr="009714C7" w:rsidRDefault="0078116D" w:rsidP="00FC4E59">
      <w:pPr>
        <w:spacing w:after="0" w:line="240" w:lineRule="auto"/>
        <w:jc w:val="both"/>
        <w:rPr>
          <w:rFonts w:ascii="Arial" w:hAnsi="Arial" w:cs="Arial"/>
          <w:sz w:val="24"/>
          <w:szCs w:val="24"/>
        </w:rPr>
      </w:pPr>
    </w:p>
    <w:p w:rsidR="00C60D35" w:rsidRPr="009714C7" w:rsidRDefault="00C60D35" w:rsidP="00FC4E59">
      <w:pPr>
        <w:spacing w:after="0" w:line="240" w:lineRule="auto"/>
        <w:jc w:val="center"/>
        <w:rPr>
          <w:rFonts w:ascii="Arial" w:hAnsi="Arial" w:cs="Arial"/>
          <w:sz w:val="24"/>
          <w:szCs w:val="24"/>
        </w:rPr>
      </w:pPr>
      <w:r w:rsidRPr="009714C7">
        <w:rPr>
          <w:rFonts w:ascii="Arial" w:hAnsi="Arial" w:cs="Arial"/>
          <w:b/>
          <w:sz w:val="24"/>
          <w:szCs w:val="24"/>
        </w:rPr>
        <w:t>Capítulo V</w:t>
      </w:r>
      <w:r w:rsidR="007D4E6C" w:rsidRPr="009714C7">
        <w:rPr>
          <w:rFonts w:ascii="Arial" w:hAnsi="Arial" w:cs="Arial"/>
          <w:b/>
          <w:sz w:val="24"/>
          <w:szCs w:val="24"/>
        </w:rPr>
        <w:t>I</w:t>
      </w:r>
    </w:p>
    <w:p w:rsidR="00C60D35" w:rsidRPr="009714C7" w:rsidRDefault="00C60D35" w:rsidP="00FC4E59">
      <w:pPr>
        <w:spacing w:after="0" w:line="240" w:lineRule="auto"/>
        <w:jc w:val="center"/>
        <w:rPr>
          <w:rFonts w:ascii="Arial" w:hAnsi="Arial" w:cs="Arial"/>
          <w:b/>
          <w:sz w:val="24"/>
          <w:szCs w:val="24"/>
        </w:rPr>
      </w:pPr>
      <w:r w:rsidRPr="009714C7">
        <w:rPr>
          <w:rFonts w:ascii="Arial" w:hAnsi="Arial" w:cs="Arial"/>
          <w:b/>
          <w:sz w:val="24"/>
          <w:szCs w:val="24"/>
        </w:rPr>
        <w:t>Responsabilidad y sanciones administrativas</w:t>
      </w:r>
    </w:p>
    <w:p w:rsidR="00C60D35" w:rsidRPr="009714C7" w:rsidRDefault="00C60D35" w:rsidP="00FC4E59">
      <w:pPr>
        <w:spacing w:after="0" w:line="240" w:lineRule="auto"/>
        <w:jc w:val="both"/>
        <w:rPr>
          <w:rFonts w:ascii="Arial" w:hAnsi="Arial" w:cs="Arial"/>
          <w:sz w:val="24"/>
          <w:szCs w:val="24"/>
        </w:rPr>
      </w:pPr>
    </w:p>
    <w:p w:rsidR="00C60D35" w:rsidRPr="009714C7" w:rsidRDefault="005E6B5D" w:rsidP="00FC4E59">
      <w:pPr>
        <w:spacing w:after="0" w:line="240" w:lineRule="auto"/>
        <w:jc w:val="both"/>
        <w:rPr>
          <w:rFonts w:ascii="Arial" w:hAnsi="Arial" w:cs="Arial"/>
          <w:sz w:val="24"/>
          <w:szCs w:val="24"/>
        </w:rPr>
      </w:pPr>
      <w:r w:rsidRPr="009714C7">
        <w:rPr>
          <w:rFonts w:ascii="Arial" w:hAnsi="Arial" w:cs="Arial"/>
          <w:b/>
          <w:sz w:val="24"/>
          <w:szCs w:val="24"/>
        </w:rPr>
        <w:t>Artículo 22</w:t>
      </w:r>
      <w:r w:rsidR="00C60D35" w:rsidRPr="009714C7">
        <w:rPr>
          <w:rFonts w:ascii="Arial" w:hAnsi="Arial" w:cs="Arial"/>
          <w:b/>
          <w:sz w:val="24"/>
          <w:szCs w:val="24"/>
        </w:rPr>
        <w:t>.</w:t>
      </w:r>
      <w:r w:rsidR="00C60D35" w:rsidRPr="009714C7">
        <w:rPr>
          <w:rFonts w:ascii="Arial" w:hAnsi="Arial" w:cs="Arial"/>
          <w:sz w:val="24"/>
          <w:szCs w:val="24"/>
        </w:rPr>
        <w:t xml:space="preserve"> El funcionario público que se dirigiese durante su comparecencia con falsedad, incurrirá en responsabilidad en los términos de las leyes aplicables.</w:t>
      </w:r>
    </w:p>
    <w:p w:rsidR="00C60D35" w:rsidRPr="009714C7" w:rsidRDefault="00C60D35" w:rsidP="00FC4E59">
      <w:pPr>
        <w:spacing w:after="0" w:line="240" w:lineRule="auto"/>
        <w:jc w:val="both"/>
        <w:rPr>
          <w:rFonts w:ascii="Arial" w:hAnsi="Arial" w:cs="Arial"/>
          <w:sz w:val="24"/>
          <w:szCs w:val="24"/>
        </w:rPr>
      </w:pPr>
    </w:p>
    <w:p w:rsidR="00C60D35" w:rsidRPr="009714C7" w:rsidRDefault="005E6B5D" w:rsidP="00FC4E59">
      <w:pPr>
        <w:spacing w:after="0" w:line="240" w:lineRule="auto"/>
        <w:jc w:val="both"/>
        <w:rPr>
          <w:rFonts w:ascii="Arial" w:hAnsi="Arial" w:cs="Arial"/>
          <w:sz w:val="24"/>
          <w:szCs w:val="24"/>
        </w:rPr>
      </w:pPr>
      <w:r w:rsidRPr="009714C7">
        <w:rPr>
          <w:rFonts w:ascii="Arial" w:hAnsi="Arial" w:cs="Arial"/>
          <w:b/>
          <w:sz w:val="24"/>
          <w:szCs w:val="24"/>
        </w:rPr>
        <w:t>Artículo 23</w:t>
      </w:r>
      <w:r w:rsidR="00C60D35" w:rsidRPr="009714C7">
        <w:rPr>
          <w:rFonts w:ascii="Arial" w:hAnsi="Arial" w:cs="Arial"/>
          <w:b/>
          <w:sz w:val="24"/>
          <w:szCs w:val="24"/>
        </w:rPr>
        <w:t>.</w:t>
      </w:r>
      <w:r w:rsidR="00C60D35" w:rsidRPr="009714C7">
        <w:rPr>
          <w:rFonts w:ascii="Arial" w:hAnsi="Arial" w:cs="Arial"/>
          <w:sz w:val="24"/>
          <w:szCs w:val="24"/>
        </w:rPr>
        <w:t xml:space="preserve"> La inasistencia injustificada de un funcionario público a la comparecencia que fue previamente citado, será suficiente para que se le inicie de oficio el proceso de juicio político dispuesto en el artículo 99 de la Constitución Política del Estado de Yucatán.</w:t>
      </w:r>
    </w:p>
    <w:p w:rsidR="00C60D35" w:rsidRPr="009714C7" w:rsidRDefault="00C60D35" w:rsidP="00FC4E59">
      <w:pPr>
        <w:spacing w:after="0" w:line="240" w:lineRule="auto"/>
        <w:jc w:val="both"/>
        <w:rPr>
          <w:rFonts w:ascii="Arial" w:hAnsi="Arial" w:cs="Arial"/>
          <w:sz w:val="24"/>
          <w:szCs w:val="24"/>
        </w:rPr>
      </w:pPr>
    </w:p>
    <w:p w:rsidR="00C60D35" w:rsidRPr="009714C7" w:rsidRDefault="00C60D35" w:rsidP="00FC4E59">
      <w:pPr>
        <w:spacing w:after="0" w:line="240" w:lineRule="auto"/>
        <w:jc w:val="both"/>
        <w:rPr>
          <w:rFonts w:ascii="Arial" w:hAnsi="Arial" w:cs="Arial"/>
          <w:sz w:val="24"/>
          <w:szCs w:val="24"/>
        </w:rPr>
      </w:pPr>
      <w:r w:rsidRPr="009714C7">
        <w:rPr>
          <w:rFonts w:ascii="Arial" w:hAnsi="Arial" w:cs="Arial"/>
          <w:b/>
          <w:sz w:val="24"/>
          <w:szCs w:val="24"/>
        </w:rPr>
        <w:t xml:space="preserve">Artículo </w:t>
      </w:r>
      <w:r w:rsidR="005E6B5D" w:rsidRPr="009714C7">
        <w:rPr>
          <w:rFonts w:ascii="Arial" w:hAnsi="Arial" w:cs="Arial"/>
          <w:b/>
          <w:sz w:val="24"/>
          <w:szCs w:val="24"/>
        </w:rPr>
        <w:t>24</w:t>
      </w:r>
      <w:r w:rsidRPr="009714C7">
        <w:rPr>
          <w:rFonts w:ascii="Arial" w:hAnsi="Arial" w:cs="Arial"/>
          <w:b/>
          <w:sz w:val="24"/>
          <w:szCs w:val="24"/>
        </w:rPr>
        <w:t>.</w:t>
      </w:r>
      <w:r w:rsidRPr="009714C7">
        <w:rPr>
          <w:rFonts w:ascii="Arial" w:hAnsi="Arial" w:cs="Arial"/>
          <w:sz w:val="24"/>
          <w:szCs w:val="24"/>
        </w:rPr>
        <w:t xml:space="preserve"> Las </w:t>
      </w:r>
      <w:r w:rsidR="00C37AE3" w:rsidRPr="009714C7">
        <w:rPr>
          <w:rFonts w:ascii="Arial" w:hAnsi="Arial" w:cs="Arial"/>
          <w:sz w:val="24"/>
          <w:szCs w:val="24"/>
        </w:rPr>
        <w:t xml:space="preserve">diputadas </w:t>
      </w:r>
      <w:r w:rsidRPr="009714C7">
        <w:rPr>
          <w:rFonts w:ascii="Arial" w:hAnsi="Arial" w:cs="Arial"/>
          <w:sz w:val="24"/>
          <w:szCs w:val="24"/>
        </w:rPr>
        <w:t>y diputados, así como los funcionarios públicos que participen en las comparecencias  deberán de guardar decoro y respeto entre sus exposiciones, absteniéndose de proferir insultos.</w:t>
      </w:r>
    </w:p>
    <w:p w:rsidR="00C60D35" w:rsidRPr="009714C7" w:rsidRDefault="00C60D35" w:rsidP="00FC4E59">
      <w:pPr>
        <w:spacing w:after="0" w:line="240" w:lineRule="auto"/>
        <w:jc w:val="both"/>
        <w:rPr>
          <w:rFonts w:ascii="Arial" w:hAnsi="Arial" w:cs="Arial"/>
          <w:sz w:val="24"/>
          <w:szCs w:val="24"/>
        </w:rPr>
      </w:pPr>
    </w:p>
    <w:p w:rsidR="00C60D35" w:rsidRPr="009714C7" w:rsidRDefault="005E6B5D" w:rsidP="00FC4E59">
      <w:pPr>
        <w:spacing w:after="0" w:line="240" w:lineRule="auto"/>
        <w:jc w:val="both"/>
        <w:rPr>
          <w:rFonts w:ascii="Arial" w:hAnsi="Arial" w:cs="Arial"/>
          <w:sz w:val="24"/>
          <w:szCs w:val="24"/>
        </w:rPr>
      </w:pPr>
      <w:r w:rsidRPr="009714C7">
        <w:rPr>
          <w:rFonts w:ascii="Arial" w:hAnsi="Arial" w:cs="Arial"/>
          <w:b/>
          <w:sz w:val="24"/>
          <w:szCs w:val="24"/>
        </w:rPr>
        <w:t>Artículo 25</w:t>
      </w:r>
      <w:r w:rsidR="00C60D35" w:rsidRPr="009714C7">
        <w:rPr>
          <w:rFonts w:ascii="Arial" w:hAnsi="Arial" w:cs="Arial"/>
          <w:b/>
          <w:sz w:val="24"/>
          <w:szCs w:val="24"/>
        </w:rPr>
        <w:t>.</w:t>
      </w:r>
      <w:r w:rsidR="00C60D35" w:rsidRPr="009714C7">
        <w:rPr>
          <w:rFonts w:ascii="Arial" w:hAnsi="Arial" w:cs="Arial"/>
          <w:sz w:val="24"/>
          <w:szCs w:val="24"/>
        </w:rPr>
        <w:t xml:space="preserve"> El público asistente, deberá de conducirse con respeto, absteniéndose de proferir insultos o realizar cualquier acto que altere el orden que se disponga para la glosa.</w:t>
      </w:r>
    </w:p>
    <w:p w:rsidR="005D390A" w:rsidRPr="009714C7" w:rsidRDefault="005D390A" w:rsidP="00FC4E59">
      <w:pPr>
        <w:spacing w:after="0" w:line="240" w:lineRule="auto"/>
        <w:jc w:val="both"/>
        <w:rPr>
          <w:rFonts w:ascii="Arial" w:hAnsi="Arial" w:cs="Arial"/>
          <w:sz w:val="24"/>
          <w:szCs w:val="24"/>
        </w:rPr>
      </w:pPr>
    </w:p>
    <w:p w:rsidR="00C60D35" w:rsidRPr="009714C7" w:rsidRDefault="00C60D35" w:rsidP="00FC4E59">
      <w:pPr>
        <w:spacing w:after="0" w:line="240" w:lineRule="auto"/>
        <w:jc w:val="center"/>
        <w:rPr>
          <w:rFonts w:ascii="Arial" w:hAnsi="Arial" w:cs="Arial"/>
          <w:b/>
          <w:sz w:val="24"/>
          <w:szCs w:val="24"/>
        </w:rPr>
      </w:pPr>
      <w:r w:rsidRPr="009714C7">
        <w:rPr>
          <w:rFonts w:ascii="Arial" w:hAnsi="Arial" w:cs="Arial"/>
          <w:b/>
          <w:sz w:val="24"/>
          <w:szCs w:val="24"/>
        </w:rPr>
        <w:t>Transitorio</w:t>
      </w:r>
      <w:r w:rsidR="00C21AD5" w:rsidRPr="009714C7">
        <w:rPr>
          <w:rFonts w:ascii="Arial" w:hAnsi="Arial" w:cs="Arial"/>
          <w:b/>
          <w:sz w:val="24"/>
          <w:szCs w:val="24"/>
        </w:rPr>
        <w:t>s</w:t>
      </w:r>
      <w:r w:rsidRPr="009714C7">
        <w:rPr>
          <w:rFonts w:ascii="Arial" w:hAnsi="Arial" w:cs="Arial"/>
          <w:b/>
          <w:sz w:val="24"/>
          <w:szCs w:val="24"/>
        </w:rPr>
        <w:t>:</w:t>
      </w:r>
    </w:p>
    <w:p w:rsidR="00C60D35" w:rsidRPr="009714C7" w:rsidRDefault="00C60D35" w:rsidP="00FC4E59">
      <w:pPr>
        <w:spacing w:after="0" w:line="240" w:lineRule="auto"/>
        <w:jc w:val="both"/>
        <w:rPr>
          <w:rFonts w:ascii="Arial" w:hAnsi="Arial" w:cs="Arial"/>
          <w:b/>
          <w:sz w:val="24"/>
          <w:szCs w:val="24"/>
        </w:rPr>
      </w:pPr>
    </w:p>
    <w:p w:rsidR="00C60D35" w:rsidRPr="009714C7" w:rsidRDefault="00C60D35" w:rsidP="00FC4E59">
      <w:pPr>
        <w:spacing w:after="0" w:line="240" w:lineRule="auto"/>
        <w:ind w:firstLine="708"/>
        <w:jc w:val="both"/>
        <w:rPr>
          <w:rFonts w:ascii="Arial" w:hAnsi="Arial" w:cs="Arial"/>
          <w:sz w:val="24"/>
          <w:szCs w:val="24"/>
        </w:rPr>
      </w:pPr>
      <w:r w:rsidRPr="009714C7">
        <w:rPr>
          <w:rFonts w:ascii="Arial" w:hAnsi="Arial" w:cs="Arial"/>
          <w:b/>
          <w:sz w:val="24"/>
          <w:szCs w:val="24"/>
        </w:rPr>
        <w:t xml:space="preserve">Artículo  </w:t>
      </w:r>
      <w:r w:rsidR="00C21AD5" w:rsidRPr="009714C7">
        <w:rPr>
          <w:rFonts w:ascii="Arial" w:hAnsi="Arial" w:cs="Arial"/>
          <w:b/>
          <w:sz w:val="24"/>
          <w:szCs w:val="24"/>
        </w:rPr>
        <w:t>primero</w:t>
      </w:r>
      <w:r w:rsidRPr="009714C7">
        <w:rPr>
          <w:rFonts w:ascii="Arial" w:hAnsi="Arial" w:cs="Arial"/>
          <w:b/>
          <w:sz w:val="24"/>
          <w:szCs w:val="24"/>
        </w:rPr>
        <w:t>.</w:t>
      </w:r>
      <w:r w:rsidRPr="009714C7">
        <w:rPr>
          <w:rFonts w:ascii="Arial" w:hAnsi="Arial" w:cs="Arial"/>
          <w:sz w:val="24"/>
          <w:szCs w:val="24"/>
        </w:rPr>
        <w:t xml:space="preserve"> Esta ley entrará en vigor al día siguiente de su publicación en el Diario Oficial del Gobierno del Estado de Yucatán.</w:t>
      </w:r>
    </w:p>
    <w:p w:rsidR="00FC558F" w:rsidRPr="009714C7" w:rsidRDefault="00FC558F" w:rsidP="00FC4E59">
      <w:pPr>
        <w:spacing w:after="0" w:line="240" w:lineRule="auto"/>
        <w:jc w:val="both"/>
        <w:rPr>
          <w:rFonts w:ascii="Arial" w:hAnsi="Arial" w:cs="Arial"/>
          <w:sz w:val="24"/>
          <w:szCs w:val="24"/>
        </w:rPr>
      </w:pPr>
    </w:p>
    <w:p w:rsidR="00FC558F" w:rsidRPr="009714C7" w:rsidRDefault="00C21AD5" w:rsidP="00FC4E59">
      <w:pPr>
        <w:spacing w:after="0" w:line="240" w:lineRule="auto"/>
        <w:ind w:firstLine="708"/>
        <w:jc w:val="both"/>
        <w:rPr>
          <w:rFonts w:ascii="Arial" w:hAnsi="Arial" w:cs="Arial"/>
          <w:sz w:val="24"/>
          <w:szCs w:val="24"/>
        </w:rPr>
      </w:pPr>
      <w:r w:rsidRPr="009714C7">
        <w:rPr>
          <w:rFonts w:ascii="Arial" w:hAnsi="Arial" w:cs="Arial"/>
          <w:b/>
          <w:sz w:val="24"/>
          <w:szCs w:val="24"/>
        </w:rPr>
        <w:t>Artículo  segundo.</w:t>
      </w:r>
      <w:r w:rsidR="00343434" w:rsidRPr="009714C7">
        <w:rPr>
          <w:rFonts w:ascii="Arial" w:hAnsi="Arial" w:cs="Arial"/>
          <w:b/>
          <w:sz w:val="24"/>
          <w:szCs w:val="24"/>
        </w:rPr>
        <w:t xml:space="preserve"> </w:t>
      </w:r>
      <w:r w:rsidR="00FC558F" w:rsidRPr="009714C7">
        <w:rPr>
          <w:rFonts w:ascii="Arial" w:hAnsi="Arial" w:cs="Arial"/>
          <w:sz w:val="24"/>
          <w:szCs w:val="24"/>
        </w:rPr>
        <w:t xml:space="preserve">Se derogan todas aquellas disposiciones de mayor o menor rango de jerarquía que se opongan a </w:t>
      </w:r>
      <w:r w:rsidR="00171C0E" w:rsidRPr="009714C7">
        <w:rPr>
          <w:rFonts w:ascii="Arial" w:hAnsi="Arial" w:cs="Arial"/>
          <w:sz w:val="24"/>
          <w:szCs w:val="24"/>
        </w:rPr>
        <w:t>lo dispuesto por esta</w:t>
      </w:r>
      <w:r w:rsidR="00FC558F" w:rsidRPr="009714C7">
        <w:rPr>
          <w:rFonts w:ascii="Arial" w:hAnsi="Arial" w:cs="Arial"/>
          <w:sz w:val="24"/>
          <w:szCs w:val="24"/>
        </w:rPr>
        <w:t xml:space="preserve"> ley.</w:t>
      </w:r>
    </w:p>
    <w:p w:rsidR="005960D9" w:rsidRPr="009714C7" w:rsidRDefault="005960D9" w:rsidP="00FC4E59">
      <w:pPr>
        <w:pStyle w:val="Default"/>
        <w:jc w:val="right"/>
        <w:rPr>
          <w:color w:val="auto"/>
        </w:rPr>
      </w:pPr>
    </w:p>
    <w:p w:rsidR="00D3625C" w:rsidRPr="009714C7" w:rsidRDefault="00D3625C" w:rsidP="00FC4E59">
      <w:pPr>
        <w:pStyle w:val="Default"/>
        <w:jc w:val="right"/>
        <w:rPr>
          <w:color w:val="auto"/>
        </w:rPr>
      </w:pPr>
      <w:r w:rsidRPr="009714C7">
        <w:rPr>
          <w:color w:val="auto"/>
        </w:rPr>
        <w:t>Mérida, Yuc</w:t>
      </w:r>
      <w:r w:rsidR="004F2C4A" w:rsidRPr="009714C7">
        <w:rPr>
          <w:color w:val="auto"/>
        </w:rPr>
        <w:t xml:space="preserve">atán, México </w:t>
      </w:r>
      <w:r w:rsidRPr="009714C7">
        <w:rPr>
          <w:color w:val="auto"/>
        </w:rPr>
        <w:t xml:space="preserve">a </w:t>
      </w:r>
      <w:r w:rsidR="004F2C4A" w:rsidRPr="009714C7">
        <w:rPr>
          <w:color w:val="auto"/>
        </w:rPr>
        <w:t>19</w:t>
      </w:r>
      <w:r w:rsidRPr="009714C7">
        <w:rPr>
          <w:color w:val="auto"/>
        </w:rPr>
        <w:t xml:space="preserve"> de </w:t>
      </w:r>
      <w:r w:rsidR="004F2C4A" w:rsidRPr="009714C7">
        <w:rPr>
          <w:color w:val="auto"/>
        </w:rPr>
        <w:t>febrero</w:t>
      </w:r>
      <w:r w:rsidRPr="009714C7">
        <w:rPr>
          <w:color w:val="auto"/>
        </w:rPr>
        <w:t xml:space="preserve"> de 20</w:t>
      </w:r>
      <w:r w:rsidR="004F2C4A" w:rsidRPr="009714C7">
        <w:rPr>
          <w:color w:val="auto"/>
        </w:rPr>
        <w:t>20</w:t>
      </w:r>
      <w:r w:rsidR="000C6A23">
        <w:rPr>
          <w:color w:val="auto"/>
        </w:rPr>
        <w:t>.</w:t>
      </w:r>
    </w:p>
    <w:p w:rsidR="00D3625C" w:rsidRPr="009714C7" w:rsidRDefault="00D3625C" w:rsidP="00FC4E59">
      <w:pPr>
        <w:pStyle w:val="Default"/>
        <w:jc w:val="both"/>
        <w:rPr>
          <w:b/>
          <w:color w:val="auto"/>
        </w:rPr>
      </w:pPr>
    </w:p>
    <w:p w:rsidR="004B7421" w:rsidRPr="009714C7" w:rsidRDefault="004B7421" w:rsidP="00FC4E59">
      <w:pPr>
        <w:spacing w:after="0" w:line="240" w:lineRule="auto"/>
        <w:jc w:val="center"/>
        <w:rPr>
          <w:rFonts w:ascii="Arial" w:eastAsia="Verdana" w:hAnsi="Arial" w:cs="Arial"/>
          <w:b/>
          <w:sz w:val="24"/>
          <w:szCs w:val="24"/>
        </w:rPr>
      </w:pPr>
      <w:r w:rsidRPr="009714C7">
        <w:rPr>
          <w:rFonts w:ascii="Arial" w:eastAsia="Verdana" w:hAnsi="Arial" w:cs="Arial"/>
          <w:b/>
          <w:sz w:val="24"/>
          <w:szCs w:val="24"/>
        </w:rPr>
        <w:t>A T E N T A M E N T E:</w:t>
      </w:r>
    </w:p>
    <w:p w:rsidR="00983896" w:rsidRPr="009714C7" w:rsidRDefault="00983896" w:rsidP="00FC4E59">
      <w:pPr>
        <w:spacing w:after="0" w:line="240" w:lineRule="auto"/>
        <w:jc w:val="center"/>
        <w:rPr>
          <w:rFonts w:ascii="Arial" w:eastAsia="Verdana" w:hAnsi="Arial" w:cs="Arial"/>
          <w:b/>
          <w:sz w:val="24"/>
          <w:szCs w:val="24"/>
        </w:rPr>
      </w:pPr>
    </w:p>
    <w:tbl>
      <w:tblPr>
        <w:tblW w:w="0" w:type="auto"/>
        <w:jc w:val="center"/>
        <w:tblLook w:val="04A0" w:firstRow="1" w:lastRow="0" w:firstColumn="1" w:lastColumn="0" w:noHBand="0" w:noVBand="1"/>
      </w:tblPr>
      <w:tblGrid>
        <w:gridCol w:w="2942"/>
        <w:gridCol w:w="2943"/>
        <w:gridCol w:w="2943"/>
      </w:tblGrid>
      <w:tr w:rsidR="004B7421" w:rsidRPr="009714C7" w:rsidTr="009714C7">
        <w:trPr>
          <w:jc w:val="center"/>
        </w:trPr>
        <w:tc>
          <w:tcPr>
            <w:tcW w:w="8828" w:type="dxa"/>
            <w:gridSpan w:val="3"/>
            <w:shd w:val="clear" w:color="auto" w:fill="auto"/>
          </w:tcPr>
          <w:p w:rsidR="009714C7" w:rsidRPr="009714C7" w:rsidRDefault="004B7421" w:rsidP="00FE178D">
            <w:pPr>
              <w:spacing w:after="0" w:line="240" w:lineRule="auto"/>
              <w:jc w:val="center"/>
              <w:rPr>
                <w:rFonts w:ascii="Arial" w:eastAsia="Verdana" w:hAnsi="Arial" w:cs="Arial"/>
                <w:b/>
                <w:sz w:val="24"/>
                <w:szCs w:val="24"/>
              </w:rPr>
            </w:pPr>
            <w:r w:rsidRPr="009714C7">
              <w:rPr>
                <w:rFonts w:ascii="Arial" w:hAnsi="Arial" w:cs="Arial"/>
                <w:b/>
                <w:sz w:val="24"/>
                <w:szCs w:val="24"/>
              </w:rPr>
              <w:t>DIPUTADOS INTEGRANTES DE LA FRACCIÓN LEGISLATIVA DEL PARTIDO REVOLUCIONARIO INSTITUCIONAL DE ESTA LXII LEGISLATURA</w:t>
            </w:r>
          </w:p>
          <w:p w:rsidR="004B7421" w:rsidRPr="009714C7" w:rsidRDefault="004B7421" w:rsidP="00FE178D">
            <w:pPr>
              <w:spacing w:after="0" w:line="240" w:lineRule="auto"/>
              <w:jc w:val="center"/>
              <w:rPr>
                <w:rFonts w:ascii="Arial" w:eastAsia="Verdana" w:hAnsi="Arial" w:cs="Arial"/>
                <w:b/>
                <w:sz w:val="24"/>
                <w:szCs w:val="24"/>
              </w:rPr>
            </w:pPr>
          </w:p>
          <w:p w:rsidR="004B7421" w:rsidRPr="009714C7" w:rsidRDefault="004B7421" w:rsidP="005D390A">
            <w:pPr>
              <w:spacing w:after="0" w:line="240" w:lineRule="auto"/>
              <w:jc w:val="center"/>
              <w:rPr>
                <w:rFonts w:ascii="Arial" w:eastAsia="Verdana" w:hAnsi="Arial" w:cs="Arial"/>
                <w:b/>
                <w:sz w:val="24"/>
                <w:szCs w:val="24"/>
              </w:rPr>
            </w:pPr>
            <w:r w:rsidRPr="009714C7">
              <w:rPr>
                <w:rFonts w:ascii="Arial" w:eastAsia="Verdana" w:hAnsi="Arial" w:cs="Arial"/>
                <w:b/>
                <w:sz w:val="24"/>
                <w:szCs w:val="24"/>
              </w:rPr>
              <w:t>DIP. FELIPE CERVERA HERNÁNDEZ.</w:t>
            </w:r>
          </w:p>
        </w:tc>
      </w:tr>
      <w:tr w:rsidR="004B7421" w:rsidRPr="009714C7" w:rsidTr="009714C7">
        <w:trPr>
          <w:jc w:val="center"/>
        </w:trPr>
        <w:tc>
          <w:tcPr>
            <w:tcW w:w="2942" w:type="dxa"/>
            <w:shd w:val="clear" w:color="auto" w:fill="auto"/>
          </w:tcPr>
          <w:p w:rsidR="004B7421" w:rsidRPr="009714C7" w:rsidRDefault="004B7421" w:rsidP="00FE178D">
            <w:pPr>
              <w:spacing w:after="0" w:line="240" w:lineRule="auto"/>
              <w:jc w:val="center"/>
              <w:rPr>
                <w:rFonts w:ascii="Arial" w:eastAsia="Verdana" w:hAnsi="Arial" w:cs="Arial"/>
                <w:b/>
                <w:sz w:val="24"/>
                <w:szCs w:val="24"/>
              </w:rPr>
            </w:pPr>
          </w:p>
          <w:p w:rsidR="004B7421" w:rsidRPr="009714C7" w:rsidRDefault="004B7421" w:rsidP="00FE178D">
            <w:pPr>
              <w:spacing w:after="0" w:line="240" w:lineRule="auto"/>
              <w:jc w:val="center"/>
              <w:rPr>
                <w:rFonts w:ascii="Arial" w:eastAsia="Verdana" w:hAnsi="Arial" w:cs="Arial"/>
                <w:b/>
                <w:sz w:val="24"/>
                <w:szCs w:val="24"/>
              </w:rPr>
            </w:pPr>
          </w:p>
          <w:p w:rsidR="004B7421" w:rsidRPr="009714C7" w:rsidRDefault="004B7421" w:rsidP="00FE178D">
            <w:pPr>
              <w:spacing w:after="0" w:line="240" w:lineRule="auto"/>
              <w:jc w:val="center"/>
              <w:rPr>
                <w:rFonts w:ascii="Arial" w:eastAsia="Verdana" w:hAnsi="Arial" w:cs="Arial"/>
                <w:b/>
                <w:sz w:val="24"/>
                <w:szCs w:val="24"/>
              </w:rPr>
            </w:pPr>
          </w:p>
          <w:p w:rsidR="004B7421" w:rsidRPr="009714C7" w:rsidRDefault="004B7421" w:rsidP="00FE178D">
            <w:pPr>
              <w:spacing w:after="0" w:line="240" w:lineRule="auto"/>
              <w:jc w:val="center"/>
              <w:rPr>
                <w:rFonts w:ascii="Arial" w:eastAsia="Verdana" w:hAnsi="Arial" w:cs="Arial"/>
                <w:b/>
                <w:sz w:val="24"/>
                <w:szCs w:val="24"/>
              </w:rPr>
            </w:pPr>
            <w:r w:rsidRPr="009714C7">
              <w:rPr>
                <w:rFonts w:ascii="Arial" w:eastAsia="Verdana" w:hAnsi="Arial" w:cs="Arial"/>
                <w:b/>
                <w:sz w:val="24"/>
                <w:szCs w:val="24"/>
              </w:rPr>
              <w:t>DIP. LIZZETE JANICE ESCOBEDO SALAZAR.</w:t>
            </w:r>
          </w:p>
        </w:tc>
        <w:tc>
          <w:tcPr>
            <w:tcW w:w="2943" w:type="dxa"/>
            <w:shd w:val="clear" w:color="auto" w:fill="auto"/>
          </w:tcPr>
          <w:p w:rsidR="004B7421" w:rsidRPr="009714C7" w:rsidRDefault="004B7421" w:rsidP="00FE178D">
            <w:pPr>
              <w:spacing w:after="0" w:line="240" w:lineRule="auto"/>
              <w:jc w:val="center"/>
              <w:rPr>
                <w:rFonts w:ascii="Arial" w:eastAsia="Verdana" w:hAnsi="Arial" w:cs="Arial"/>
                <w:b/>
                <w:sz w:val="24"/>
                <w:szCs w:val="24"/>
              </w:rPr>
            </w:pPr>
          </w:p>
          <w:p w:rsidR="004B7421" w:rsidRPr="009714C7" w:rsidRDefault="004B7421" w:rsidP="00FE178D">
            <w:pPr>
              <w:spacing w:after="0" w:line="240" w:lineRule="auto"/>
              <w:jc w:val="center"/>
              <w:rPr>
                <w:rFonts w:ascii="Arial" w:eastAsia="Verdana" w:hAnsi="Arial" w:cs="Arial"/>
                <w:b/>
                <w:sz w:val="24"/>
                <w:szCs w:val="24"/>
              </w:rPr>
            </w:pPr>
          </w:p>
          <w:p w:rsidR="004B7421" w:rsidRPr="009714C7" w:rsidRDefault="004B7421" w:rsidP="00FE178D">
            <w:pPr>
              <w:spacing w:after="0" w:line="240" w:lineRule="auto"/>
              <w:jc w:val="center"/>
              <w:rPr>
                <w:rFonts w:ascii="Arial" w:eastAsia="Verdana" w:hAnsi="Arial" w:cs="Arial"/>
                <w:b/>
                <w:sz w:val="24"/>
                <w:szCs w:val="24"/>
              </w:rPr>
            </w:pPr>
          </w:p>
          <w:p w:rsidR="004B7421" w:rsidRPr="009714C7" w:rsidRDefault="004B7421" w:rsidP="00FE178D">
            <w:pPr>
              <w:spacing w:after="0" w:line="240" w:lineRule="auto"/>
              <w:jc w:val="center"/>
              <w:rPr>
                <w:rFonts w:ascii="Arial" w:eastAsia="Verdana" w:hAnsi="Arial" w:cs="Arial"/>
                <w:b/>
                <w:sz w:val="24"/>
                <w:szCs w:val="24"/>
              </w:rPr>
            </w:pPr>
            <w:r w:rsidRPr="009714C7">
              <w:rPr>
                <w:rFonts w:ascii="Arial" w:eastAsia="Verdana" w:hAnsi="Arial" w:cs="Arial"/>
                <w:b/>
                <w:sz w:val="24"/>
                <w:szCs w:val="24"/>
              </w:rPr>
              <w:t>DIP. MARCOS NICOLÁS RODRÍGUEZ RUZ.</w:t>
            </w:r>
          </w:p>
        </w:tc>
        <w:tc>
          <w:tcPr>
            <w:tcW w:w="2943" w:type="dxa"/>
            <w:shd w:val="clear" w:color="auto" w:fill="auto"/>
          </w:tcPr>
          <w:p w:rsidR="004B7421" w:rsidRPr="009714C7" w:rsidRDefault="004B7421" w:rsidP="00FE178D">
            <w:pPr>
              <w:spacing w:after="0" w:line="240" w:lineRule="auto"/>
              <w:jc w:val="center"/>
              <w:rPr>
                <w:rFonts w:ascii="Arial" w:eastAsia="Verdana" w:hAnsi="Arial" w:cs="Arial"/>
                <w:b/>
                <w:sz w:val="24"/>
                <w:szCs w:val="24"/>
              </w:rPr>
            </w:pPr>
          </w:p>
          <w:p w:rsidR="004B7421" w:rsidRPr="009714C7" w:rsidRDefault="004B7421" w:rsidP="00FE178D">
            <w:pPr>
              <w:spacing w:after="0" w:line="240" w:lineRule="auto"/>
              <w:jc w:val="center"/>
              <w:rPr>
                <w:rFonts w:ascii="Arial" w:eastAsia="Verdana" w:hAnsi="Arial" w:cs="Arial"/>
                <w:b/>
                <w:sz w:val="24"/>
                <w:szCs w:val="24"/>
              </w:rPr>
            </w:pPr>
          </w:p>
          <w:p w:rsidR="004B7421" w:rsidRPr="009714C7" w:rsidRDefault="004B7421" w:rsidP="00FE178D">
            <w:pPr>
              <w:spacing w:after="0" w:line="240" w:lineRule="auto"/>
              <w:jc w:val="center"/>
              <w:rPr>
                <w:rFonts w:ascii="Arial" w:eastAsia="Verdana" w:hAnsi="Arial" w:cs="Arial"/>
                <w:b/>
                <w:sz w:val="24"/>
                <w:szCs w:val="24"/>
              </w:rPr>
            </w:pPr>
          </w:p>
          <w:p w:rsidR="004B7421" w:rsidRPr="009714C7" w:rsidRDefault="004B7421" w:rsidP="00FE178D">
            <w:pPr>
              <w:spacing w:after="0" w:line="240" w:lineRule="auto"/>
              <w:jc w:val="center"/>
              <w:rPr>
                <w:rFonts w:ascii="Arial" w:eastAsia="Verdana" w:hAnsi="Arial" w:cs="Arial"/>
                <w:b/>
                <w:sz w:val="24"/>
                <w:szCs w:val="24"/>
              </w:rPr>
            </w:pPr>
            <w:r w:rsidRPr="009714C7">
              <w:rPr>
                <w:rFonts w:ascii="Arial" w:eastAsia="Verdana" w:hAnsi="Arial" w:cs="Arial"/>
                <w:b/>
                <w:sz w:val="24"/>
                <w:szCs w:val="24"/>
              </w:rPr>
              <w:t>DIP. LILA ROSA FRÍAS CASTILLO.</w:t>
            </w:r>
          </w:p>
        </w:tc>
      </w:tr>
      <w:tr w:rsidR="004B7421" w:rsidRPr="009714C7" w:rsidTr="009714C7">
        <w:trPr>
          <w:jc w:val="center"/>
        </w:trPr>
        <w:tc>
          <w:tcPr>
            <w:tcW w:w="2942" w:type="dxa"/>
            <w:shd w:val="clear" w:color="auto" w:fill="auto"/>
          </w:tcPr>
          <w:p w:rsidR="004B7421" w:rsidRPr="009714C7" w:rsidRDefault="004B7421" w:rsidP="00FE178D">
            <w:pPr>
              <w:spacing w:after="0" w:line="240" w:lineRule="auto"/>
              <w:jc w:val="center"/>
              <w:rPr>
                <w:rFonts w:ascii="Arial" w:eastAsia="Verdana" w:hAnsi="Arial" w:cs="Arial"/>
                <w:b/>
                <w:sz w:val="24"/>
                <w:szCs w:val="24"/>
              </w:rPr>
            </w:pPr>
          </w:p>
          <w:p w:rsidR="004B7421" w:rsidRPr="009714C7" w:rsidRDefault="004B7421" w:rsidP="00FE178D">
            <w:pPr>
              <w:spacing w:after="0" w:line="240" w:lineRule="auto"/>
              <w:jc w:val="center"/>
              <w:rPr>
                <w:rFonts w:ascii="Arial" w:eastAsia="Verdana" w:hAnsi="Arial" w:cs="Arial"/>
                <w:b/>
                <w:sz w:val="24"/>
                <w:szCs w:val="24"/>
              </w:rPr>
            </w:pPr>
          </w:p>
          <w:p w:rsidR="004B7421" w:rsidRPr="009714C7" w:rsidRDefault="004B7421" w:rsidP="00FE178D">
            <w:pPr>
              <w:spacing w:after="0" w:line="240" w:lineRule="auto"/>
              <w:jc w:val="center"/>
              <w:rPr>
                <w:rFonts w:ascii="Arial" w:eastAsia="Verdana" w:hAnsi="Arial" w:cs="Arial"/>
                <w:b/>
                <w:sz w:val="24"/>
                <w:szCs w:val="24"/>
              </w:rPr>
            </w:pPr>
          </w:p>
          <w:p w:rsidR="004B7421" w:rsidRPr="009714C7" w:rsidRDefault="004B7421" w:rsidP="00FE178D">
            <w:pPr>
              <w:spacing w:after="0" w:line="240" w:lineRule="auto"/>
              <w:jc w:val="center"/>
              <w:rPr>
                <w:rFonts w:ascii="Arial" w:eastAsia="Verdana" w:hAnsi="Arial" w:cs="Arial"/>
                <w:b/>
                <w:sz w:val="24"/>
                <w:szCs w:val="24"/>
              </w:rPr>
            </w:pPr>
            <w:r w:rsidRPr="009714C7">
              <w:rPr>
                <w:rFonts w:ascii="Arial" w:eastAsia="Verdana" w:hAnsi="Arial" w:cs="Arial"/>
                <w:b/>
                <w:sz w:val="24"/>
                <w:szCs w:val="24"/>
              </w:rPr>
              <w:t>DIP. MARTÍN ENRIQUE CASTILLO RUZ.</w:t>
            </w:r>
          </w:p>
        </w:tc>
        <w:tc>
          <w:tcPr>
            <w:tcW w:w="2943" w:type="dxa"/>
            <w:shd w:val="clear" w:color="auto" w:fill="auto"/>
          </w:tcPr>
          <w:p w:rsidR="004B7421" w:rsidRPr="009714C7" w:rsidRDefault="004B7421" w:rsidP="00FE178D">
            <w:pPr>
              <w:spacing w:after="0" w:line="240" w:lineRule="auto"/>
              <w:jc w:val="center"/>
              <w:rPr>
                <w:rFonts w:ascii="Arial" w:eastAsia="Verdana" w:hAnsi="Arial" w:cs="Arial"/>
                <w:b/>
                <w:sz w:val="24"/>
                <w:szCs w:val="24"/>
              </w:rPr>
            </w:pPr>
          </w:p>
          <w:p w:rsidR="004B7421" w:rsidRPr="009714C7" w:rsidRDefault="004B7421" w:rsidP="00FE178D">
            <w:pPr>
              <w:spacing w:after="0" w:line="240" w:lineRule="auto"/>
              <w:jc w:val="center"/>
              <w:rPr>
                <w:rFonts w:ascii="Arial" w:eastAsia="Verdana" w:hAnsi="Arial" w:cs="Arial"/>
                <w:b/>
                <w:sz w:val="24"/>
                <w:szCs w:val="24"/>
              </w:rPr>
            </w:pPr>
          </w:p>
          <w:p w:rsidR="004B7421" w:rsidRPr="009714C7" w:rsidRDefault="004B7421" w:rsidP="00FE178D">
            <w:pPr>
              <w:spacing w:after="0" w:line="240" w:lineRule="auto"/>
              <w:jc w:val="center"/>
              <w:rPr>
                <w:rFonts w:ascii="Arial" w:eastAsia="Verdana" w:hAnsi="Arial" w:cs="Arial"/>
                <w:b/>
                <w:sz w:val="24"/>
                <w:szCs w:val="24"/>
              </w:rPr>
            </w:pPr>
          </w:p>
          <w:p w:rsidR="004B7421" w:rsidRPr="009714C7" w:rsidRDefault="004B7421" w:rsidP="00FE178D">
            <w:pPr>
              <w:spacing w:after="0" w:line="240" w:lineRule="auto"/>
              <w:jc w:val="center"/>
              <w:rPr>
                <w:rFonts w:ascii="Arial" w:eastAsia="Verdana" w:hAnsi="Arial" w:cs="Arial"/>
                <w:b/>
                <w:sz w:val="24"/>
                <w:szCs w:val="24"/>
              </w:rPr>
            </w:pPr>
            <w:r w:rsidRPr="009714C7">
              <w:rPr>
                <w:rFonts w:ascii="Arial" w:eastAsia="Verdana" w:hAnsi="Arial" w:cs="Arial"/>
                <w:b/>
                <w:sz w:val="24"/>
                <w:szCs w:val="24"/>
              </w:rPr>
              <w:t>DIP. MIRTHEA DEL ROSARIO ARJONA MARTÍN.</w:t>
            </w:r>
          </w:p>
        </w:tc>
        <w:tc>
          <w:tcPr>
            <w:tcW w:w="2943" w:type="dxa"/>
            <w:shd w:val="clear" w:color="auto" w:fill="auto"/>
          </w:tcPr>
          <w:p w:rsidR="004B7421" w:rsidRPr="009714C7" w:rsidRDefault="004B7421" w:rsidP="00FE178D">
            <w:pPr>
              <w:spacing w:after="0" w:line="240" w:lineRule="auto"/>
              <w:jc w:val="center"/>
              <w:rPr>
                <w:rFonts w:ascii="Arial" w:eastAsia="Verdana" w:hAnsi="Arial" w:cs="Arial"/>
                <w:b/>
                <w:sz w:val="24"/>
                <w:szCs w:val="24"/>
              </w:rPr>
            </w:pPr>
          </w:p>
          <w:p w:rsidR="004B7421" w:rsidRPr="009714C7" w:rsidRDefault="004B7421" w:rsidP="00FE178D">
            <w:pPr>
              <w:tabs>
                <w:tab w:val="left" w:pos="760"/>
              </w:tabs>
              <w:spacing w:after="0" w:line="240" w:lineRule="auto"/>
              <w:rPr>
                <w:rFonts w:ascii="Arial" w:eastAsia="Verdana" w:hAnsi="Arial" w:cs="Arial"/>
                <w:b/>
                <w:sz w:val="24"/>
                <w:szCs w:val="24"/>
              </w:rPr>
            </w:pPr>
            <w:r w:rsidRPr="009714C7">
              <w:rPr>
                <w:rFonts w:ascii="Arial" w:eastAsia="Verdana" w:hAnsi="Arial" w:cs="Arial"/>
                <w:b/>
                <w:sz w:val="24"/>
                <w:szCs w:val="24"/>
              </w:rPr>
              <w:tab/>
            </w:r>
          </w:p>
          <w:p w:rsidR="004B7421" w:rsidRPr="009714C7" w:rsidRDefault="004B7421" w:rsidP="00FE178D">
            <w:pPr>
              <w:tabs>
                <w:tab w:val="left" w:pos="760"/>
              </w:tabs>
              <w:spacing w:after="0" w:line="240" w:lineRule="auto"/>
              <w:rPr>
                <w:rFonts w:ascii="Arial" w:eastAsia="Verdana" w:hAnsi="Arial" w:cs="Arial"/>
                <w:b/>
                <w:sz w:val="24"/>
                <w:szCs w:val="24"/>
              </w:rPr>
            </w:pPr>
          </w:p>
          <w:p w:rsidR="004B7421" w:rsidRPr="009714C7" w:rsidRDefault="004B7421" w:rsidP="00FE178D">
            <w:pPr>
              <w:spacing w:after="0" w:line="240" w:lineRule="auto"/>
              <w:jc w:val="center"/>
              <w:rPr>
                <w:rFonts w:ascii="Arial" w:eastAsia="Verdana" w:hAnsi="Arial" w:cs="Arial"/>
                <w:b/>
                <w:sz w:val="24"/>
                <w:szCs w:val="24"/>
              </w:rPr>
            </w:pPr>
            <w:r w:rsidRPr="009714C7">
              <w:rPr>
                <w:rFonts w:ascii="Arial" w:eastAsia="Verdana" w:hAnsi="Arial" w:cs="Arial"/>
                <w:b/>
                <w:sz w:val="24"/>
                <w:szCs w:val="24"/>
              </w:rPr>
              <w:t>DIP. LUIS ENRIQUE BORJAS ROMERO.</w:t>
            </w:r>
          </w:p>
        </w:tc>
      </w:tr>
      <w:tr w:rsidR="004B7421" w:rsidRPr="009714C7" w:rsidTr="009714C7">
        <w:trPr>
          <w:trHeight w:val="1649"/>
          <w:jc w:val="center"/>
        </w:trPr>
        <w:tc>
          <w:tcPr>
            <w:tcW w:w="2942" w:type="dxa"/>
            <w:shd w:val="clear" w:color="auto" w:fill="auto"/>
          </w:tcPr>
          <w:p w:rsidR="004B7421" w:rsidRPr="009714C7" w:rsidRDefault="004B7421" w:rsidP="00FE178D">
            <w:pPr>
              <w:spacing w:after="0" w:line="240" w:lineRule="auto"/>
              <w:jc w:val="center"/>
              <w:rPr>
                <w:rFonts w:ascii="Arial" w:eastAsia="Verdana" w:hAnsi="Arial" w:cs="Arial"/>
                <w:b/>
                <w:sz w:val="24"/>
                <w:szCs w:val="24"/>
              </w:rPr>
            </w:pPr>
          </w:p>
          <w:p w:rsidR="004B7421" w:rsidRPr="009714C7" w:rsidRDefault="004B7421" w:rsidP="00FE178D">
            <w:pPr>
              <w:spacing w:after="0" w:line="240" w:lineRule="auto"/>
              <w:jc w:val="center"/>
              <w:rPr>
                <w:rFonts w:ascii="Arial" w:eastAsia="Verdana" w:hAnsi="Arial" w:cs="Arial"/>
                <w:b/>
                <w:sz w:val="24"/>
                <w:szCs w:val="24"/>
              </w:rPr>
            </w:pPr>
          </w:p>
          <w:p w:rsidR="004B7421" w:rsidRPr="009714C7" w:rsidRDefault="004B7421" w:rsidP="00FE178D">
            <w:pPr>
              <w:spacing w:after="0" w:line="240" w:lineRule="auto"/>
              <w:jc w:val="center"/>
              <w:rPr>
                <w:rFonts w:ascii="Arial" w:eastAsia="Verdana" w:hAnsi="Arial" w:cs="Arial"/>
                <w:b/>
                <w:sz w:val="24"/>
                <w:szCs w:val="24"/>
              </w:rPr>
            </w:pPr>
            <w:r w:rsidRPr="009714C7">
              <w:rPr>
                <w:rFonts w:ascii="Arial" w:eastAsia="Verdana" w:hAnsi="Arial" w:cs="Arial"/>
                <w:b/>
                <w:sz w:val="24"/>
                <w:szCs w:val="24"/>
              </w:rPr>
              <w:t>DIP. MARÍA TERESA  MOISÉS ESCALANTE.</w:t>
            </w:r>
          </w:p>
        </w:tc>
        <w:tc>
          <w:tcPr>
            <w:tcW w:w="2943" w:type="dxa"/>
            <w:shd w:val="clear" w:color="auto" w:fill="auto"/>
          </w:tcPr>
          <w:p w:rsidR="004B7421" w:rsidRPr="009714C7" w:rsidRDefault="004B7421" w:rsidP="00FE178D">
            <w:pPr>
              <w:spacing w:after="0" w:line="240" w:lineRule="auto"/>
              <w:jc w:val="center"/>
              <w:rPr>
                <w:rFonts w:ascii="Arial" w:eastAsia="Verdana" w:hAnsi="Arial" w:cs="Arial"/>
                <w:b/>
                <w:sz w:val="24"/>
                <w:szCs w:val="24"/>
              </w:rPr>
            </w:pPr>
          </w:p>
          <w:p w:rsidR="004B7421" w:rsidRPr="009714C7" w:rsidRDefault="004B7421" w:rsidP="00FE178D">
            <w:pPr>
              <w:spacing w:after="0" w:line="240" w:lineRule="auto"/>
              <w:jc w:val="center"/>
              <w:rPr>
                <w:rFonts w:ascii="Arial" w:eastAsia="Verdana" w:hAnsi="Arial" w:cs="Arial"/>
                <w:b/>
                <w:sz w:val="24"/>
                <w:szCs w:val="24"/>
              </w:rPr>
            </w:pPr>
          </w:p>
          <w:p w:rsidR="004B7421" w:rsidRPr="009714C7" w:rsidRDefault="004B7421" w:rsidP="00FE178D">
            <w:pPr>
              <w:spacing w:after="0" w:line="240" w:lineRule="auto"/>
              <w:jc w:val="center"/>
              <w:rPr>
                <w:rFonts w:ascii="Arial" w:eastAsia="Verdana" w:hAnsi="Arial" w:cs="Arial"/>
                <w:b/>
                <w:sz w:val="24"/>
                <w:szCs w:val="24"/>
              </w:rPr>
            </w:pPr>
            <w:r w:rsidRPr="009714C7">
              <w:rPr>
                <w:rFonts w:ascii="Arial" w:eastAsia="Verdana" w:hAnsi="Arial" w:cs="Arial"/>
                <w:b/>
                <w:sz w:val="24"/>
                <w:szCs w:val="24"/>
              </w:rPr>
              <w:t>DIP. WARNEL MAY ESCOBAR.</w:t>
            </w:r>
          </w:p>
        </w:tc>
        <w:tc>
          <w:tcPr>
            <w:tcW w:w="2943" w:type="dxa"/>
            <w:shd w:val="clear" w:color="auto" w:fill="auto"/>
          </w:tcPr>
          <w:p w:rsidR="004B7421" w:rsidRPr="009714C7" w:rsidRDefault="004B7421" w:rsidP="00FE178D">
            <w:pPr>
              <w:spacing w:after="0" w:line="240" w:lineRule="auto"/>
              <w:jc w:val="center"/>
              <w:rPr>
                <w:rFonts w:ascii="Arial" w:eastAsia="Verdana" w:hAnsi="Arial" w:cs="Arial"/>
                <w:b/>
                <w:sz w:val="24"/>
                <w:szCs w:val="24"/>
              </w:rPr>
            </w:pPr>
          </w:p>
          <w:p w:rsidR="004B7421" w:rsidRPr="009714C7" w:rsidRDefault="004B7421" w:rsidP="00FE178D">
            <w:pPr>
              <w:spacing w:after="0" w:line="240" w:lineRule="auto"/>
              <w:jc w:val="center"/>
              <w:rPr>
                <w:rFonts w:ascii="Arial" w:eastAsia="Verdana" w:hAnsi="Arial" w:cs="Arial"/>
                <w:b/>
                <w:sz w:val="24"/>
                <w:szCs w:val="24"/>
              </w:rPr>
            </w:pPr>
          </w:p>
          <w:p w:rsidR="004B7421" w:rsidRPr="009714C7" w:rsidRDefault="004B7421" w:rsidP="00FE178D">
            <w:pPr>
              <w:spacing w:after="0" w:line="240" w:lineRule="auto"/>
              <w:jc w:val="center"/>
              <w:rPr>
                <w:rFonts w:ascii="Arial" w:eastAsia="Verdana" w:hAnsi="Arial" w:cs="Arial"/>
                <w:b/>
                <w:sz w:val="24"/>
                <w:szCs w:val="24"/>
              </w:rPr>
            </w:pPr>
            <w:r w:rsidRPr="009714C7">
              <w:rPr>
                <w:rFonts w:ascii="Arial" w:eastAsia="Verdana" w:hAnsi="Arial" w:cs="Arial"/>
                <w:b/>
                <w:sz w:val="24"/>
                <w:szCs w:val="24"/>
              </w:rPr>
              <w:t>DIP. KARLA REYNA FRANCO BLANCO.</w:t>
            </w:r>
          </w:p>
          <w:p w:rsidR="004B7421" w:rsidRPr="009714C7" w:rsidRDefault="004B7421" w:rsidP="00FE178D">
            <w:pPr>
              <w:spacing w:after="0" w:line="240" w:lineRule="auto"/>
              <w:jc w:val="center"/>
              <w:rPr>
                <w:rFonts w:ascii="Arial" w:eastAsia="Verdana" w:hAnsi="Arial" w:cs="Arial"/>
                <w:b/>
                <w:sz w:val="24"/>
                <w:szCs w:val="24"/>
              </w:rPr>
            </w:pPr>
          </w:p>
        </w:tc>
      </w:tr>
      <w:tr w:rsidR="004B7421" w:rsidRPr="009714C7" w:rsidTr="009714C7">
        <w:trPr>
          <w:jc w:val="center"/>
        </w:trPr>
        <w:tc>
          <w:tcPr>
            <w:tcW w:w="8828" w:type="dxa"/>
            <w:gridSpan w:val="3"/>
            <w:shd w:val="clear" w:color="auto" w:fill="auto"/>
          </w:tcPr>
          <w:p w:rsidR="004B7421" w:rsidRPr="009714C7" w:rsidRDefault="00600F3D" w:rsidP="00483490">
            <w:pPr>
              <w:spacing w:after="0" w:line="240" w:lineRule="auto"/>
              <w:jc w:val="both"/>
              <w:rPr>
                <w:rFonts w:ascii="Arial" w:eastAsia="Verdana" w:hAnsi="Arial" w:cs="Arial"/>
                <w:sz w:val="16"/>
                <w:szCs w:val="16"/>
              </w:rPr>
            </w:pPr>
            <w:r w:rsidRPr="009714C7">
              <w:rPr>
                <w:rFonts w:ascii="Arial" w:hAnsi="Arial" w:cs="Arial"/>
                <w:sz w:val="16"/>
                <w:szCs w:val="16"/>
              </w:rPr>
              <w:t xml:space="preserve">           </w:t>
            </w:r>
            <w:r w:rsidR="004B7421" w:rsidRPr="009714C7">
              <w:rPr>
                <w:rFonts w:ascii="Arial" w:hAnsi="Arial" w:cs="Arial"/>
                <w:sz w:val="16"/>
                <w:szCs w:val="16"/>
              </w:rPr>
              <w:t xml:space="preserve">Esta hoja de firmas pertenece a la Iniciativa con proyecto de Decreto </w:t>
            </w:r>
            <w:r w:rsidR="009714C7">
              <w:rPr>
                <w:rFonts w:ascii="Arial" w:hAnsi="Arial" w:cs="Arial"/>
                <w:sz w:val="16"/>
                <w:szCs w:val="16"/>
              </w:rPr>
              <w:t>p</w:t>
            </w:r>
            <w:r w:rsidR="009714C7" w:rsidRPr="009714C7">
              <w:rPr>
                <w:rFonts w:ascii="Arial" w:hAnsi="Arial" w:cs="Arial"/>
                <w:sz w:val="16"/>
                <w:szCs w:val="16"/>
              </w:rPr>
              <w:t xml:space="preserve">or el que se </w:t>
            </w:r>
            <w:r w:rsidR="00483490">
              <w:rPr>
                <w:rFonts w:ascii="Arial" w:hAnsi="Arial" w:cs="Arial"/>
                <w:sz w:val="16"/>
                <w:szCs w:val="16"/>
              </w:rPr>
              <w:t>expide</w:t>
            </w:r>
            <w:bookmarkStart w:id="0" w:name="_GoBack"/>
            <w:bookmarkEnd w:id="0"/>
            <w:r w:rsidR="009714C7" w:rsidRPr="009714C7">
              <w:rPr>
                <w:rFonts w:ascii="Arial" w:hAnsi="Arial" w:cs="Arial"/>
                <w:sz w:val="16"/>
                <w:szCs w:val="16"/>
              </w:rPr>
              <w:t xml:space="preserve"> la Ley Reglamentaria del artículo 28 de la Constitución Política del Estado de Yucatá</w:t>
            </w:r>
            <w:r w:rsidR="003F60C9">
              <w:rPr>
                <w:rFonts w:ascii="Arial" w:hAnsi="Arial" w:cs="Arial"/>
                <w:sz w:val="16"/>
                <w:szCs w:val="16"/>
              </w:rPr>
              <w:t>n que regula el desahogo de la glosa del informe de gobierno del t</w:t>
            </w:r>
            <w:r w:rsidR="009714C7" w:rsidRPr="009714C7">
              <w:rPr>
                <w:rFonts w:ascii="Arial" w:hAnsi="Arial" w:cs="Arial"/>
                <w:sz w:val="16"/>
                <w:szCs w:val="16"/>
              </w:rPr>
              <w:t>itular del Poder Ejecutivo del Estado.</w:t>
            </w:r>
          </w:p>
        </w:tc>
      </w:tr>
    </w:tbl>
    <w:p w:rsidR="00D3625C" w:rsidRPr="009714C7" w:rsidRDefault="00D3625C" w:rsidP="005D390A">
      <w:pPr>
        <w:pStyle w:val="Default"/>
        <w:jc w:val="center"/>
        <w:rPr>
          <w:rFonts w:ascii="Tahoma" w:hAnsi="Tahoma" w:cs="Tahoma"/>
          <w:b/>
          <w:color w:val="auto"/>
        </w:rPr>
      </w:pPr>
    </w:p>
    <w:sectPr w:rsidR="00D3625C" w:rsidRPr="009714C7" w:rsidSect="00023F8D">
      <w:headerReference w:type="default" r:id="rId7"/>
      <w:footerReference w:type="default" r:id="rId8"/>
      <w:pgSz w:w="12240" w:h="15840"/>
      <w:pgMar w:top="1276" w:right="1701" w:bottom="993" w:left="1701" w:header="708" w:footer="3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418" w:rsidRDefault="004C5418" w:rsidP="0006048D">
      <w:pPr>
        <w:spacing w:after="0" w:line="240" w:lineRule="auto"/>
      </w:pPr>
      <w:r>
        <w:separator/>
      </w:r>
    </w:p>
  </w:endnote>
  <w:endnote w:type="continuationSeparator" w:id="0">
    <w:p w:rsidR="004C5418" w:rsidRDefault="004C5418" w:rsidP="00060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193193"/>
      <w:docPartObj>
        <w:docPartGallery w:val="Page Numbers (Bottom of Page)"/>
        <w:docPartUnique/>
      </w:docPartObj>
    </w:sdtPr>
    <w:sdtEndPr>
      <w:rPr>
        <w:rFonts w:ascii="Arial" w:hAnsi="Arial" w:cs="Arial"/>
        <w:sz w:val="20"/>
        <w:szCs w:val="20"/>
      </w:rPr>
    </w:sdtEndPr>
    <w:sdtContent>
      <w:p w:rsidR="005B588F" w:rsidRPr="005B588F" w:rsidRDefault="005B588F" w:rsidP="004F2C4A">
        <w:pPr>
          <w:pStyle w:val="Encabezado"/>
          <w:jc w:val="center"/>
          <w:rPr>
            <w:rFonts w:ascii="Freestyle Script" w:hAnsi="Freestyle Script"/>
            <w:i/>
            <w:sz w:val="28"/>
            <w:lang w:val="es-ES"/>
          </w:rPr>
        </w:pPr>
      </w:p>
      <w:p w:rsidR="005B588F" w:rsidRDefault="005B588F" w:rsidP="005B588F">
        <w:pPr>
          <w:pStyle w:val="Piedepgina"/>
          <w:jc w:val="center"/>
        </w:pPr>
      </w:p>
      <w:p w:rsidR="0006048D" w:rsidRPr="00C6768A" w:rsidRDefault="0006048D">
        <w:pPr>
          <w:pStyle w:val="Piedepgina"/>
          <w:jc w:val="right"/>
          <w:rPr>
            <w:rFonts w:ascii="Arial" w:hAnsi="Arial" w:cs="Arial"/>
            <w:sz w:val="20"/>
            <w:szCs w:val="20"/>
          </w:rPr>
        </w:pPr>
        <w:r w:rsidRPr="00C6768A">
          <w:rPr>
            <w:rFonts w:ascii="Arial" w:hAnsi="Arial" w:cs="Arial"/>
            <w:sz w:val="20"/>
            <w:szCs w:val="20"/>
          </w:rPr>
          <w:fldChar w:fldCharType="begin"/>
        </w:r>
        <w:r w:rsidRPr="00C6768A">
          <w:rPr>
            <w:rFonts w:ascii="Arial" w:hAnsi="Arial" w:cs="Arial"/>
            <w:sz w:val="20"/>
            <w:szCs w:val="20"/>
          </w:rPr>
          <w:instrText>PAGE   \* MERGEFORMAT</w:instrText>
        </w:r>
        <w:r w:rsidRPr="00C6768A">
          <w:rPr>
            <w:rFonts w:ascii="Arial" w:hAnsi="Arial" w:cs="Arial"/>
            <w:sz w:val="20"/>
            <w:szCs w:val="20"/>
          </w:rPr>
          <w:fldChar w:fldCharType="separate"/>
        </w:r>
        <w:r w:rsidR="00483490" w:rsidRPr="00483490">
          <w:rPr>
            <w:rFonts w:ascii="Arial" w:hAnsi="Arial" w:cs="Arial"/>
            <w:noProof/>
            <w:sz w:val="20"/>
            <w:szCs w:val="20"/>
            <w:lang w:val="es-ES"/>
          </w:rPr>
          <w:t>8</w:t>
        </w:r>
        <w:r w:rsidRPr="00C6768A">
          <w:rPr>
            <w:rFonts w:ascii="Arial" w:hAnsi="Arial" w:cs="Arial"/>
            <w:sz w:val="20"/>
            <w:szCs w:val="20"/>
          </w:rPr>
          <w:fldChar w:fldCharType="end"/>
        </w:r>
      </w:p>
    </w:sdtContent>
  </w:sdt>
  <w:p w:rsidR="0006048D" w:rsidRDefault="000604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418" w:rsidRDefault="004C5418" w:rsidP="0006048D">
      <w:pPr>
        <w:spacing w:after="0" w:line="240" w:lineRule="auto"/>
      </w:pPr>
      <w:r>
        <w:separator/>
      </w:r>
    </w:p>
  </w:footnote>
  <w:footnote w:type="continuationSeparator" w:id="0">
    <w:p w:rsidR="004C5418" w:rsidRDefault="004C5418" w:rsidP="000604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88F" w:rsidRPr="005B588F" w:rsidRDefault="005B588F" w:rsidP="005B588F">
    <w:pPr>
      <w:pStyle w:val="Encabezado"/>
      <w:jc w:val="center"/>
      <w:rPr>
        <w:rFonts w:ascii="Freestyle Script" w:hAnsi="Freestyle Script"/>
        <w:i/>
        <w:sz w:val="28"/>
        <w:lang w:val="es-ES"/>
      </w:rPr>
    </w:pPr>
    <w:r w:rsidRPr="005B588F">
      <w:rPr>
        <w:rFonts w:ascii="Freestyle Script" w:hAnsi="Freestyle Script"/>
        <w:i/>
        <w:sz w:val="28"/>
        <w:lang w:val="es-ES"/>
      </w:rPr>
      <w:t>“LXII Legislatura de la Paridad de Género”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0F2"/>
    <w:rsid w:val="0000118E"/>
    <w:rsid w:val="00001880"/>
    <w:rsid w:val="000026B4"/>
    <w:rsid w:val="0000577B"/>
    <w:rsid w:val="00023F8D"/>
    <w:rsid w:val="00027A12"/>
    <w:rsid w:val="00030A5E"/>
    <w:rsid w:val="00041066"/>
    <w:rsid w:val="00056C8F"/>
    <w:rsid w:val="0006048D"/>
    <w:rsid w:val="00060F81"/>
    <w:rsid w:val="000645A2"/>
    <w:rsid w:val="000646BC"/>
    <w:rsid w:val="000940FC"/>
    <w:rsid w:val="00094500"/>
    <w:rsid w:val="00094B02"/>
    <w:rsid w:val="000A0AE4"/>
    <w:rsid w:val="000A79A1"/>
    <w:rsid w:val="000B231C"/>
    <w:rsid w:val="000B41E3"/>
    <w:rsid w:val="000B471F"/>
    <w:rsid w:val="000C0C84"/>
    <w:rsid w:val="000C6A23"/>
    <w:rsid w:val="000D5211"/>
    <w:rsid w:val="000E1BA0"/>
    <w:rsid w:val="000E332E"/>
    <w:rsid w:val="000E6084"/>
    <w:rsid w:val="000F5F81"/>
    <w:rsid w:val="000F7BA3"/>
    <w:rsid w:val="00116D96"/>
    <w:rsid w:val="00127CF0"/>
    <w:rsid w:val="00141AAF"/>
    <w:rsid w:val="0014471C"/>
    <w:rsid w:val="00150314"/>
    <w:rsid w:val="001526D7"/>
    <w:rsid w:val="00171C0E"/>
    <w:rsid w:val="00176456"/>
    <w:rsid w:val="00192DB7"/>
    <w:rsid w:val="001965A6"/>
    <w:rsid w:val="001A1793"/>
    <w:rsid w:val="001B5F6F"/>
    <w:rsid w:val="001C47DF"/>
    <w:rsid w:val="001C693E"/>
    <w:rsid w:val="001C6D33"/>
    <w:rsid w:val="001F77E1"/>
    <w:rsid w:val="00204B32"/>
    <w:rsid w:val="002064B6"/>
    <w:rsid w:val="00210398"/>
    <w:rsid w:val="00214A71"/>
    <w:rsid w:val="00223275"/>
    <w:rsid w:val="00225015"/>
    <w:rsid w:val="0024111E"/>
    <w:rsid w:val="00247B04"/>
    <w:rsid w:val="00250D4C"/>
    <w:rsid w:val="00252721"/>
    <w:rsid w:val="0025321B"/>
    <w:rsid w:val="00253938"/>
    <w:rsid w:val="00267284"/>
    <w:rsid w:val="002751C7"/>
    <w:rsid w:val="00277BFD"/>
    <w:rsid w:val="00281C95"/>
    <w:rsid w:val="002950F2"/>
    <w:rsid w:val="00295192"/>
    <w:rsid w:val="002955A5"/>
    <w:rsid w:val="002A0ED2"/>
    <w:rsid w:val="002B1281"/>
    <w:rsid w:val="002B5C41"/>
    <w:rsid w:val="002C6B47"/>
    <w:rsid w:val="002D39A7"/>
    <w:rsid w:val="002E0522"/>
    <w:rsid w:val="002E342A"/>
    <w:rsid w:val="002E3F34"/>
    <w:rsid w:val="002F2CB8"/>
    <w:rsid w:val="002F327A"/>
    <w:rsid w:val="003031F0"/>
    <w:rsid w:val="00306A84"/>
    <w:rsid w:val="00314EAF"/>
    <w:rsid w:val="0032437F"/>
    <w:rsid w:val="003251BF"/>
    <w:rsid w:val="00331C0F"/>
    <w:rsid w:val="00332156"/>
    <w:rsid w:val="0033278D"/>
    <w:rsid w:val="00341D42"/>
    <w:rsid w:val="00343434"/>
    <w:rsid w:val="0035518B"/>
    <w:rsid w:val="00356819"/>
    <w:rsid w:val="00362140"/>
    <w:rsid w:val="00366255"/>
    <w:rsid w:val="00374BA2"/>
    <w:rsid w:val="00384683"/>
    <w:rsid w:val="00390914"/>
    <w:rsid w:val="003913CD"/>
    <w:rsid w:val="00392C68"/>
    <w:rsid w:val="003A36AA"/>
    <w:rsid w:val="003A3977"/>
    <w:rsid w:val="003B4037"/>
    <w:rsid w:val="003C14BC"/>
    <w:rsid w:val="003D1208"/>
    <w:rsid w:val="003D1DD7"/>
    <w:rsid w:val="003D7343"/>
    <w:rsid w:val="003D7DE7"/>
    <w:rsid w:val="003E3771"/>
    <w:rsid w:val="003E3801"/>
    <w:rsid w:val="003F0C61"/>
    <w:rsid w:val="003F60C9"/>
    <w:rsid w:val="003F77F3"/>
    <w:rsid w:val="004304A4"/>
    <w:rsid w:val="00433716"/>
    <w:rsid w:val="0043632D"/>
    <w:rsid w:val="00443FDA"/>
    <w:rsid w:val="0044542A"/>
    <w:rsid w:val="00451A3B"/>
    <w:rsid w:val="00454E18"/>
    <w:rsid w:val="0045528F"/>
    <w:rsid w:val="00462259"/>
    <w:rsid w:val="00462E0E"/>
    <w:rsid w:val="00465443"/>
    <w:rsid w:val="0047065B"/>
    <w:rsid w:val="00483490"/>
    <w:rsid w:val="004835DD"/>
    <w:rsid w:val="00485AEC"/>
    <w:rsid w:val="004870CC"/>
    <w:rsid w:val="004919D9"/>
    <w:rsid w:val="00497D7E"/>
    <w:rsid w:val="004A317C"/>
    <w:rsid w:val="004A32C4"/>
    <w:rsid w:val="004B11ED"/>
    <w:rsid w:val="004B22F1"/>
    <w:rsid w:val="004B2E01"/>
    <w:rsid w:val="004B5F12"/>
    <w:rsid w:val="004B7421"/>
    <w:rsid w:val="004C046C"/>
    <w:rsid w:val="004C5418"/>
    <w:rsid w:val="004C6D94"/>
    <w:rsid w:val="004D39BA"/>
    <w:rsid w:val="004D3B90"/>
    <w:rsid w:val="004D4EEC"/>
    <w:rsid w:val="004E39E4"/>
    <w:rsid w:val="004E4B7A"/>
    <w:rsid w:val="004F2C4A"/>
    <w:rsid w:val="004F315D"/>
    <w:rsid w:val="004F6DE3"/>
    <w:rsid w:val="004F7AAD"/>
    <w:rsid w:val="00502FC2"/>
    <w:rsid w:val="00511ABE"/>
    <w:rsid w:val="005126D2"/>
    <w:rsid w:val="00513247"/>
    <w:rsid w:val="0051587D"/>
    <w:rsid w:val="00517814"/>
    <w:rsid w:val="00524667"/>
    <w:rsid w:val="00525661"/>
    <w:rsid w:val="005264BF"/>
    <w:rsid w:val="005273B4"/>
    <w:rsid w:val="00533340"/>
    <w:rsid w:val="00535073"/>
    <w:rsid w:val="0054257B"/>
    <w:rsid w:val="00554315"/>
    <w:rsid w:val="00563572"/>
    <w:rsid w:val="00565CE2"/>
    <w:rsid w:val="00567821"/>
    <w:rsid w:val="00567AC1"/>
    <w:rsid w:val="00584EDB"/>
    <w:rsid w:val="00586B33"/>
    <w:rsid w:val="00592E63"/>
    <w:rsid w:val="005960D9"/>
    <w:rsid w:val="005A0D26"/>
    <w:rsid w:val="005B588F"/>
    <w:rsid w:val="005C2D9F"/>
    <w:rsid w:val="005C458A"/>
    <w:rsid w:val="005D374C"/>
    <w:rsid w:val="005D390A"/>
    <w:rsid w:val="005E4000"/>
    <w:rsid w:val="005E6B5D"/>
    <w:rsid w:val="005F0638"/>
    <w:rsid w:val="005F129D"/>
    <w:rsid w:val="00600F3D"/>
    <w:rsid w:val="00603F63"/>
    <w:rsid w:val="00610E01"/>
    <w:rsid w:val="00617A74"/>
    <w:rsid w:val="006258A9"/>
    <w:rsid w:val="0063274B"/>
    <w:rsid w:val="00632E61"/>
    <w:rsid w:val="0063526C"/>
    <w:rsid w:val="00637471"/>
    <w:rsid w:val="006446EA"/>
    <w:rsid w:val="0064632A"/>
    <w:rsid w:val="00665089"/>
    <w:rsid w:val="006650EE"/>
    <w:rsid w:val="00665E55"/>
    <w:rsid w:val="00667145"/>
    <w:rsid w:val="00667A72"/>
    <w:rsid w:val="00667DE8"/>
    <w:rsid w:val="00672E83"/>
    <w:rsid w:val="0067380B"/>
    <w:rsid w:val="00675C0D"/>
    <w:rsid w:val="00692B4D"/>
    <w:rsid w:val="0069619E"/>
    <w:rsid w:val="006A5AAA"/>
    <w:rsid w:val="006B2B79"/>
    <w:rsid w:val="006D3722"/>
    <w:rsid w:val="006D784D"/>
    <w:rsid w:val="006E62A9"/>
    <w:rsid w:val="0070396D"/>
    <w:rsid w:val="00711FBC"/>
    <w:rsid w:val="007154E7"/>
    <w:rsid w:val="007211EF"/>
    <w:rsid w:val="0072747E"/>
    <w:rsid w:val="007312FA"/>
    <w:rsid w:val="00731669"/>
    <w:rsid w:val="00745BDA"/>
    <w:rsid w:val="00751EA0"/>
    <w:rsid w:val="0075401F"/>
    <w:rsid w:val="00755A9B"/>
    <w:rsid w:val="00761047"/>
    <w:rsid w:val="00765A9E"/>
    <w:rsid w:val="00767F68"/>
    <w:rsid w:val="007766A0"/>
    <w:rsid w:val="0078116D"/>
    <w:rsid w:val="007921BB"/>
    <w:rsid w:val="00792719"/>
    <w:rsid w:val="00794F1B"/>
    <w:rsid w:val="007A1DE5"/>
    <w:rsid w:val="007A7AD0"/>
    <w:rsid w:val="007A7CF6"/>
    <w:rsid w:val="007B1572"/>
    <w:rsid w:val="007D4E6C"/>
    <w:rsid w:val="007D7A0B"/>
    <w:rsid w:val="007F5537"/>
    <w:rsid w:val="007F792C"/>
    <w:rsid w:val="00815376"/>
    <w:rsid w:val="00830523"/>
    <w:rsid w:val="00835484"/>
    <w:rsid w:val="00840582"/>
    <w:rsid w:val="00842B9F"/>
    <w:rsid w:val="00864E02"/>
    <w:rsid w:val="008757C9"/>
    <w:rsid w:val="008813BE"/>
    <w:rsid w:val="00885531"/>
    <w:rsid w:val="0089673B"/>
    <w:rsid w:val="008A1330"/>
    <w:rsid w:val="008A4AD1"/>
    <w:rsid w:val="008C5047"/>
    <w:rsid w:val="008C515C"/>
    <w:rsid w:val="008C5538"/>
    <w:rsid w:val="008D1169"/>
    <w:rsid w:val="008E2B14"/>
    <w:rsid w:val="008F53EE"/>
    <w:rsid w:val="008F700C"/>
    <w:rsid w:val="0090179F"/>
    <w:rsid w:val="00905F7D"/>
    <w:rsid w:val="00912195"/>
    <w:rsid w:val="009145F9"/>
    <w:rsid w:val="00925A91"/>
    <w:rsid w:val="00933677"/>
    <w:rsid w:val="00936ABA"/>
    <w:rsid w:val="009418FA"/>
    <w:rsid w:val="00947C98"/>
    <w:rsid w:val="00950662"/>
    <w:rsid w:val="00952CF0"/>
    <w:rsid w:val="0095423D"/>
    <w:rsid w:val="0096774B"/>
    <w:rsid w:val="0097037F"/>
    <w:rsid w:val="009704F7"/>
    <w:rsid w:val="009714C7"/>
    <w:rsid w:val="00973B52"/>
    <w:rsid w:val="00976AC3"/>
    <w:rsid w:val="00983896"/>
    <w:rsid w:val="009842EF"/>
    <w:rsid w:val="00994628"/>
    <w:rsid w:val="00994D83"/>
    <w:rsid w:val="009A489B"/>
    <w:rsid w:val="009A63BA"/>
    <w:rsid w:val="009A7045"/>
    <w:rsid w:val="009B236D"/>
    <w:rsid w:val="009B7787"/>
    <w:rsid w:val="009C118C"/>
    <w:rsid w:val="009C4C5E"/>
    <w:rsid w:val="009D0614"/>
    <w:rsid w:val="009D2BBA"/>
    <w:rsid w:val="009D32EA"/>
    <w:rsid w:val="009D674E"/>
    <w:rsid w:val="009F5A13"/>
    <w:rsid w:val="00A21B04"/>
    <w:rsid w:val="00A26751"/>
    <w:rsid w:val="00A36E01"/>
    <w:rsid w:val="00A414B0"/>
    <w:rsid w:val="00A454C3"/>
    <w:rsid w:val="00A5214C"/>
    <w:rsid w:val="00A7138F"/>
    <w:rsid w:val="00A72302"/>
    <w:rsid w:val="00A76D38"/>
    <w:rsid w:val="00A77BFB"/>
    <w:rsid w:val="00A84619"/>
    <w:rsid w:val="00AA2D23"/>
    <w:rsid w:val="00AA4791"/>
    <w:rsid w:val="00AB4A73"/>
    <w:rsid w:val="00AD62F6"/>
    <w:rsid w:val="00AE3F7B"/>
    <w:rsid w:val="00AF0037"/>
    <w:rsid w:val="00B043C9"/>
    <w:rsid w:val="00B04E95"/>
    <w:rsid w:val="00B07C74"/>
    <w:rsid w:val="00B07ED5"/>
    <w:rsid w:val="00B10E1D"/>
    <w:rsid w:val="00B21EFF"/>
    <w:rsid w:val="00B4350A"/>
    <w:rsid w:val="00B44815"/>
    <w:rsid w:val="00B5075C"/>
    <w:rsid w:val="00B540BF"/>
    <w:rsid w:val="00B578DA"/>
    <w:rsid w:val="00B709DD"/>
    <w:rsid w:val="00B740B5"/>
    <w:rsid w:val="00B77C83"/>
    <w:rsid w:val="00B83565"/>
    <w:rsid w:val="00B84647"/>
    <w:rsid w:val="00B909A5"/>
    <w:rsid w:val="00B92127"/>
    <w:rsid w:val="00B94B98"/>
    <w:rsid w:val="00B9535E"/>
    <w:rsid w:val="00BA271C"/>
    <w:rsid w:val="00BB3CF7"/>
    <w:rsid w:val="00BB4A42"/>
    <w:rsid w:val="00BB5ABB"/>
    <w:rsid w:val="00BB7F7F"/>
    <w:rsid w:val="00BC6513"/>
    <w:rsid w:val="00BD04CB"/>
    <w:rsid w:val="00BD18CD"/>
    <w:rsid w:val="00BD4813"/>
    <w:rsid w:val="00BD7E89"/>
    <w:rsid w:val="00BF543B"/>
    <w:rsid w:val="00C02DF0"/>
    <w:rsid w:val="00C046DE"/>
    <w:rsid w:val="00C21AD5"/>
    <w:rsid w:val="00C33737"/>
    <w:rsid w:val="00C346C4"/>
    <w:rsid w:val="00C37AE3"/>
    <w:rsid w:val="00C43497"/>
    <w:rsid w:val="00C46A12"/>
    <w:rsid w:val="00C5421F"/>
    <w:rsid w:val="00C60D35"/>
    <w:rsid w:val="00C62AA4"/>
    <w:rsid w:val="00C63F30"/>
    <w:rsid w:val="00C6407C"/>
    <w:rsid w:val="00C64816"/>
    <w:rsid w:val="00C6768A"/>
    <w:rsid w:val="00C7486A"/>
    <w:rsid w:val="00C820EA"/>
    <w:rsid w:val="00C832FA"/>
    <w:rsid w:val="00C86159"/>
    <w:rsid w:val="00C864EE"/>
    <w:rsid w:val="00C92B51"/>
    <w:rsid w:val="00C92C15"/>
    <w:rsid w:val="00CD66C8"/>
    <w:rsid w:val="00CE1174"/>
    <w:rsid w:val="00CE3F56"/>
    <w:rsid w:val="00CF08ED"/>
    <w:rsid w:val="00CF1095"/>
    <w:rsid w:val="00CF4866"/>
    <w:rsid w:val="00CF6353"/>
    <w:rsid w:val="00CF669D"/>
    <w:rsid w:val="00D0503E"/>
    <w:rsid w:val="00D12085"/>
    <w:rsid w:val="00D16AD5"/>
    <w:rsid w:val="00D20E11"/>
    <w:rsid w:val="00D32935"/>
    <w:rsid w:val="00D3625C"/>
    <w:rsid w:val="00D441F4"/>
    <w:rsid w:val="00D67752"/>
    <w:rsid w:val="00D812F0"/>
    <w:rsid w:val="00D850F9"/>
    <w:rsid w:val="00D91DC3"/>
    <w:rsid w:val="00D97BEF"/>
    <w:rsid w:val="00DA36AA"/>
    <w:rsid w:val="00DA639D"/>
    <w:rsid w:val="00DB307A"/>
    <w:rsid w:val="00DB4092"/>
    <w:rsid w:val="00DB4953"/>
    <w:rsid w:val="00DC3C55"/>
    <w:rsid w:val="00DD0992"/>
    <w:rsid w:val="00DD5BBC"/>
    <w:rsid w:val="00DE0C54"/>
    <w:rsid w:val="00DE14F9"/>
    <w:rsid w:val="00DE29D6"/>
    <w:rsid w:val="00DE4C63"/>
    <w:rsid w:val="00DE604B"/>
    <w:rsid w:val="00DF1336"/>
    <w:rsid w:val="00E07886"/>
    <w:rsid w:val="00E12C97"/>
    <w:rsid w:val="00E21AB7"/>
    <w:rsid w:val="00E21E9D"/>
    <w:rsid w:val="00E3149B"/>
    <w:rsid w:val="00E470BA"/>
    <w:rsid w:val="00E52DE1"/>
    <w:rsid w:val="00E53A85"/>
    <w:rsid w:val="00E664C5"/>
    <w:rsid w:val="00E760FF"/>
    <w:rsid w:val="00E8595A"/>
    <w:rsid w:val="00EA0F23"/>
    <w:rsid w:val="00EB1F07"/>
    <w:rsid w:val="00EC0F22"/>
    <w:rsid w:val="00EC140A"/>
    <w:rsid w:val="00EC598A"/>
    <w:rsid w:val="00EC5DC3"/>
    <w:rsid w:val="00ED0CBA"/>
    <w:rsid w:val="00ED1668"/>
    <w:rsid w:val="00ED20C0"/>
    <w:rsid w:val="00EE37CF"/>
    <w:rsid w:val="00EE3F9D"/>
    <w:rsid w:val="00EE71BC"/>
    <w:rsid w:val="00EF12B3"/>
    <w:rsid w:val="00F0202D"/>
    <w:rsid w:val="00F03C1E"/>
    <w:rsid w:val="00F06630"/>
    <w:rsid w:val="00F079A0"/>
    <w:rsid w:val="00F07A3D"/>
    <w:rsid w:val="00F10681"/>
    <w:rsid w:val="00F10CD2"/>
    <w:rsid w:val="00F1170D"/>
    <w:rsid w:val="00F26B4E"/>
    <w:rsid w:val="00F30CDE"/>
    <w:rsid w:val="00F32AB2"/>
    <w:rsid w:val="00F32F23"/>
    <w:rsid w:val="00F33B0B"/>
    <w:rsid w:val="00F43C42"/>
    <w:rsid w:val="00F50A9A"/>
    <w:rsid w:val="00F56C1D"/>
    <w:rsid w:val="00F6059C"/>
    <w:rsid w:val="00F62486"/>
    <w:rsid w:val="00F93013"/>
    <w:rsid w:val="00F96966"/>
    <w:rsid w:val="00F9740C"/>
    <w:rsid w:val="00FA7965"/>
    <w:rsid w:val="00FB3726"/>
    <w:rsid w:val="00FC028D"/>
    <w:rsid w:val="00FC0EF7"/>
    <w:rsid w:val="00FC31A8"/>
    <w:rsid w:val="00FC384E"/>
    <w:rsid w:val="00FC41AD"/>
    <w:rsid w:val="00FC4E59"/>
    <w:rsid w:val="00FC558F"/>
    <w:rsid w:val="00FE026E"/>
    <w:rsid w:val="00FF65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A03E72C1-7B5E-4042-AC8E-6A5C00A50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0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346C4"/>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0604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048D"/>
  </w:style>
  <w:style w:type="paragraph" w:styleId="Piedepgina">
    <w:name w:val="footer"/>
    <w:basedOn w:val="Normal"/>
    <w:link w:val="PiedepginaCar"/>
    <w:uiPriority w:val="99"/>
    <w:unhideWhenUsed/>
    <w:rsid w:val="000604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048D"/>
  </w:style>
  <w:style w:type="paragraph" w:styleId="Textonotapie">
    <w:name w:val="footnote text"/>
    <w:basedOn w:val="Normal"/>
    <w:link w:val="TextonotapieCar"/>
    <w:uiPriority w:val="99"/>
    <w:semiHidden/>
    <w:unhideWhenUsed/>
    <w:rsid w:val="00DB409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B4092"/>
    <w:rPr>
      <w:sz w:val="20"/>
      <w:szCs w:val="20"/>
    </w:rPr>
  </w:style>
  <w:style w:type="character" w:styleId="Refdenotaalpie">
    <w:name w:val="footnote reference"/>
    <w:basedOn w:val="Fuentedeprrafopredeter"/>
    <w:uiPriority w:val="99"/>
    <w:semiHidden/>
    <w:unhideWhenUsed/>
    <w:rsid w:val="00DB4092"/>
    <w:rPr>
      <w:vertAlign w:val="superscript"/>
    </w:rPr>
  </w:style>
  <w:style w:type="table" w:styleId="Tablaconcuadrcula">
    <w:name w:val="Table Grid"/>
    <w:basedOn w:val="Tablanormal"/>
    <w:uiPriority w:val="39"/>
    <w:rsid w:val="003F7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E60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6084"/>
    <w:rPr>
      <w:rFonts w:ascii="Segoe UI" w:hAnsi="Segoe UI" w:cs="Segoe UI"/>
      <w:sz w:val="18"/>
      <w:szCs w:val="18"/>
    </w:rPr>
  </w:style>
  <w:style w:type="character" w:customStyle="1" w:styleId="FontStyle11">
    <w:name w:val="Font Style11"/>
    <w:basedOn w:val="Fuentedeprrafopredeter"/>
    <w:uiPriority w:val="99"/>
    <w:rsid w:val="006D3722"/>
    <w:rPr>
      <w:rFonts w:ascii="Arial" w:hAnsi="Arial" w:cs="Arial" w:hint="default"/>
      <w:sz w:val="22"/>
      <w:szCs w:val="22"/>
    </w:rPr>
  </w:style>
  <w:style w:type="character" w:customStyle="1" w:styleId="FontStyle12">
    <w:name w:val="Font Style12"/>
    <w:basedOn w:val="Fuentedeprrafopredeter"/>
    <w:uiPriority w:val="99"/>
    <w:rsid w:val="006D3722"/>
    <w:rPr>
      <w:rFonts w:ascii="Arial" w:hAnsi="Arial" w:cs="Arial" w:hint="default"/>
      <w:b/>
      <w:bCs/>
      <w:sz w:val="22"/>
      <w:szCs w:val="22"/>
    </w:rPr>
  </w:style>
  <w:style w:type="paragraph" w:styleId="NormalWeb">
    <w:name w:val="Normal (Web)"/>
    <w:basedOn w:val="Normal"/>
    <w:uiPriority w:val="99"/>
    <w:semiHidden/>
    <w:unhideWhenUsed/>
    <w:rsid w:val="0035518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5518B"/>
    <w:rPr>
      <w:b/>
      <w:bCs/>
    </w:rPr>
  </w:style>
  <w:style w:type="character" w:customStyle="1" w:styleId="A4">
    <w:name w:val="A4"/>
    <w:uiPriority w:val="99"/>
    <w:rsid w:val="00060F8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99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87B99-954C-4B76-A0E6-C910C6EE0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9</Pages>
  <Words>3007</Words>
  <Characters>16540</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tecnico</dc:creator>
  <cp:keywords/>
  <dc:description/>
  <cp:lastModifiedBy>jimena</cp:lastModifiedBy>
  <cp:revision>375</cp:revision>
  <cp:lastPrinted>2020-02-18T20:56:00Z</cp:lastPrinted>
  <dcterms:created xsi:type="dcterms:W3CDTF">2020-02-18T02:34:00Z</dcterms:created>
  <dcterms:modified xsi:type="dcterms:W3CDTF">2020-02-19T20:19:00Z</dcterms:modified>
</cp:coreProperties>
</file>